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995" w:rsidRPr="00F05B74" w:rsidRDefault="00E26A50" w:rsidP="00B24995">
      <w:pPr>
        <w:keepNext/>
        <w:widowControl w:val="0"/>
        <w:jc w:val="right"/>
      </w:pPr>
      <w:r w:rsidRPr="00F05B74">
        <w:t>(</w:t>
      </w:r>
      <w:proofErr w:type="spellStart"/>
      <w:r w:rsidRPr="00F05B74">
        <w:t>Operatiunea</w:t>
      </w:r>
      <w:proofErr w:type="spellEnd"/>
      <w:r w:rsidRPr="00F05B74">
        <w:t xml:space="preserve"> Nr. </w:t>
      </w:r>
      <w:r w:rsidRPr="009435BC">
        <w:t>50083</w:t>
      </w:r>
      <w:r w:rsidRPr="00F05B74">
        <w:t>)</w:t>
      </w:r>
    </w:p>
    <w:p w:rsidR="007F5442" w:rsidRPr="000A307F" w:rsidRDefault="000A307F">
      <w:pPr>
        <w:spacing w:after="0"/>
        <w:jc w:val="left"/>
        <w:rPr>
          <w:b/>
          <w:lang w:val="ro-RO"/>
        </w:rPr>
      </w:pPr>
      <w:r w:rsidRPr="000A307F">
        <w:rPr>
          <w:b/>
          <w:lang w:val="ro-RO"/>
        </w:rPr>
        <w:t>ANEXA NR.2 LA HOTĂRÂREA NR.463/2018</w:t>
      </w:r>
    </w:p>
    <w:tbl>
      <w:tblPr>
        <w:tblW w:w="5000" w:type="pct"/>
        <w:tblBorders>
          <w:top w:val="single" w:sz="4" w:space="0" w:color="auto"/>
          <w:bottom w:val="single" w:sz="4" w:space="0" w:color="auto"/>
        </w:tblBorders>
        <w:tblLook w:val="04A0"/>
      </w:tblPr>
      <w:tblGrid>
        <w:gridCol w:w="1667"/>
        <w:gridCol w:w="2954"/>
        <w:gridCol w:w="3000"/>
        <w:gridCol w:w="1621"/>
      </w:tblGrid>
      <w:tr w:rsidR="003561F5" w:rsidTr="00CA450E">
        <w:trPr>
          <w:trHeight w:hRule="exact" w:val="284"/>
        </w:trPr>
        <w:tc>
          <w:tcPr>
            <w:tcW w:w="2500" w:type="pct"/>
            <w:gridSpan w:val="2"/>
            <w:tcBorders>
              <w:top w:val="nil"/>
              <w:bottom w:val="nil"/>
            </w:tcBorders>
          </w:tcPr>
          <w:p w:rsidR="006735C7" w:rsidRPr="00F05B74" w:rsidRDefault="00FE298E" w:rsidP="00CA450E">
            <w:pPr>
              <w:pStyle w:val="BodyText"/>
              <w:rPr>
                <w:lang w:val="ro-RO"/>
              </w:rPr>
            </w:pPr>
          </w:p>
        </w:tc>
        <w:tc>
          <w:tcPr>
            <w:tcW w:w="2500" w:type="pct"/>
            <w:gridSpan w:val="2"/>
            <w:tcBorders>
              <w:top w:val="nil"/>
              <w:bottom w:val="nil"/>
            </w:tcBorders>
          </w:tcPr>
          <w:p w:rsidR="006735C7" w:rsidRPr="00F05B74" w:rsidRDefault="00FE298E" w:rsidP="00CA450E">
            <w:pPr>
              <w:pStyle w:val="DraftDate"/>
              <w:rPr>
                <w:lang w:val="ro-RO"/>
              </w:rPr>
            </w:pPr>
          </w:p>
        </w:tc>
      </w:tr>
      <w:tr w:rsidR="003561F5" w:rsidTr="00CA450E">
        <w:trPr>
          <w:trHeight w:hRule="exact" w:val="284"/>
        </w:trPr>
        <w:tc>
          <w:tcPr>
            <w:tcW w:w="2500" w:type="pct"/>
            <w:gridSpan w:val="2"/>
            <w:tcBorders>
              <w:top w:val="nil"/>
            </w:tcBorders>
          </w:tcPr>
          <w:p w:rsidR="006735C7" w:rsidRPr="00F05B74" w:rsidRDefault="00FE298E" w:rsidP="00CA450E">
            <w:pPr>
              <w:rPr>
                <w:lang w:val="ro-RO"/>
              </w:rPr>
            </w:pPr>
          </w:p>
        </w:tc>
        <w:tc>
          <w:tcPr>
            <w:tcW w:w="2500" w:type="pct"/>
            <w:gridSpan w:val="2"/>
            <w:tcBorders>
              <w:top w:val="nil"/>
            </w:tcBorders>
          </w:tcPr>
          <w:p w:rsidR="006735C7" w:rsidRPr="00F05B74" w:rsidRDefault="00FE298E" w:rsidP="00CA450E">
            <w:pPr>
              <w:pStyle w:val="DraftDate"/>
              <w:rPr>
                <w:lang w:val="ro-RO"/>
              </w:rPr>
            </w:pPr>
          </w:p>
        </w:tc>
      </w:tr>
      <w:tr w:rsidR="003561F5" w:rsidTr="00CA450E">
        <w:trPr>
          <w:cantSplit/>
          <w:trHeight w:hRule="exact" w:val="851"/>
        </w:trPr>
        <w:tc>
          <w:tcPr>
            <w:tcW w:w="2500" w:type="pct"/>
            <w:gridSpan w:val="2"/>
          </w:tcPr>
          <w:p w:rsidR="006735C7" w:rsidRPr="00F05B74" w:rsidRDefault="00FE298E" w:rsidP="00CA450E">
            <w:pPr>
              <w:rPr>
                <w:lang w:val="ro-RO"/>
              </w:rPr>
            </w:pPr>
          </w:p>
        </w:tc>
        <w:tc>
          <w:tcPr>
            <w:tcW w:w="2500" w:type="pct"/>
            <w:gridSpan w:val="2"/>
          </w:tcPr>
          <w:p w:rsidR="006735C7" w:rsidRPr="00F05B74" w:rsidRDefault="00FE298E" w:rsidP="00CA450E">
            <w:pPr>
              <w:pStyle w:val="NormalRight"/>
              <w:rPr>
                <w:lang w:val="ro-RO"/>
              </w:rPr>
            </w:pPr>
          </w:p>
        </w:tc>
      </w:tr>
      <w:tr w:rsidR="003561F5" w:rsidTr="00CA450E">
        <w:trPr>
          <w:cantSplit/>
          <w:trHeight w:val="2693"/>
        </w:trPr>
        <w:tc>
          <w:tcPr>
            <w:tcW w:w="5000" w:type="pct"/>
            <w:gridSpan w:val="4"/>
          </w:tcPr>
          <w:p w:rsidR="006735C7" w:rsidRPr="00F05B74" w:rsidRDefault="00FE298E" w:rsidP="00CA450E">
            <w:pPr>
              <w:pStyle w:val="BodyText"/>
              <w:jc w:val="center"/>
              <w:rPr>
                <w:lang w:val="ro-RO"/>
              </w:rPr>
            </w:pPr>
          </w:p>
          <w:p w:rsidR="00020A56" w:rsidRPr="00F05B74" w:rsidRDefault="00FE298E" w:rsidP="00CA450E">
            <w:pPr>
              <w:pStyle w:val="BodyText"/>
              <w:jc w:val="center"/>
              <w:rPr>
                <w:lang w:val="ro-RO"/>
              </w:rPr>
            </w:pPr>
          </w:p>
          <w:p w:rsidR="006735C7" w:rsidRPr="00CD5574" w:rsidRDefault="00E26A50" w:rsidP="00CA450E">
            <w:pPr>
              <w:pStyle w:val="BodyText"/>
              <w:jc w:val="center"/>
              <w:rPr>
                <w:b/>
                <w:lang w:val="ro-RO"/>
              </w:rPr>
            </w:pPr>
            <w:r w:rsidRPr="00CD5574">
              <w:rPr>
                <w:b/>
                <w:i/>
                <w:lang w:val="ro-RO"/>
              </w:rPr>
              <w:t>Versiune de lucru destinata exclusiv negocierilor. Toate partile confirma ca nu au fost coveniti inca principalii termeni ai contractului, in conformitate cu dispozitiile Articolului 1182 din Codul Civil al Romaniei</w:t>
            </w:r>
          </w:p>
          <w:p w:rsidR="006735C7" w:rsidRPr="00F05B74" w:rsidRDefault="00FE298E" w:rsidP="00CA450E">
            <w:pPr>
              <w:pStyle w:val="BodyText"/>
              <w:jc w:val="center"/>
              <w:rPr>
                <w:lang w:val="ro-RO"/>
              </w:rPr>
            </w:pPr>
          </w:p>
          <w:p w:rsidR="006735C7" w:rsidRPr="00F05B74" w:rsidRDefault="00E26A50" w:rsidP="00CA450E">
            <w:pPr>
              <w:pStyle w:val="BodyText"/>
              <w:jc w:val="center"/>
              <w:rPr>
                <w:b/>
                <w:bCs/>
                <w:lang w:val="ro-RO"/>
              </w:rPr>
            </w:pPr>
            <w:r w:rsidRPr="00F05B74">
              <w:rPr>
                <w:b/>
                <w:bCs/>
                <w:lang w:val="ro-RO"/>
              </w:rPr>
              <w:t>MUNICIPIUL CRAIOVA</w:t>
            </w:r>
          </w:p>
          <w:p w:rsidR="006735C7" w:rsidRPr="00F05B74" w:rsidRDefault="00E26A50" w:rsidP="00CA450E">
            <w:pPr>
              <w:pStyle w:val="BodyText"/>
              <w:jc w:val="center"/>
              <w:rPr>
                <w:bCs/>
                <w:lang w:val="ro-RO"/>
              </w:rPr>
            </w:pPr>
            <w:r w:rsidRPr="00F05B74">
              <w:rPr>
                <w:bCs/>
                <w:lang w:val="ro-RO"/>
              </w:rPr>
              <w:t>IN CALITATE DE DEBITOR IPOTECAR</w:t>
            </w:r>
          </w:p>
          <w:p w:rsidR="006735C7" w:rsidRPr="00F05B74" w:rsidRDefault="00E26A50" w:rsidP="00CA450E">
            <w:pPr>
              <w:pStyle w:val="BodyText"/>
              <w:jc w:val="center"/>
              <w:rPr>
                <w:bCs/>
                <w:lang w:val="ro-RO"/>
              </w:rPr>
            </w:pPr>
            <w:r w:rsidRPr="00F05B74">
              <w:rPr>
                <w:bCs/>
                <w:lang w:val="ro-RO"/>
              </w:rPr>
              <w:t>SI</w:t>
            </w:r>
          </w:p>
          <w:p w:rsidR="006735C7" w:rsidRPr="00F05B74" w:rsidRDefault="00E26A50" w:rsidP="00CA450E">
            <w:pPr>
              <w:pStyle w:val="BodyText"/>
              <w:jc w:val="center"/>
              <w:rPr>
                <w:b/>
                <w:bCs/>
                <w:lang w:val="ro-RO"/>
              </w:rPr>
            </w:pPr>
            <w:r w:rsidRPr="00F05B74">
              <w:rPr>
                <w:b/>
                <w:bCs/>
                <w:lang w:val="ro-RO"/>
              </w:rPr>
              <w:t>BANCA EUROPEANA PENTRU RECONSTRUCTIE SI DEZVOLTARE</w:t>
            </w:r>
          </w:p>
          <w:p w:rsidR="006735C7" w:rsidRPr="00F05B74" w:rsidRDefault="00E26A50" w:rsidP="00CA450E">
            <w:pPr>
              <w:pStyle w:val="BodyText"/>
              <w:jc w:val="center"/>
              <w:rPr>
                <w:bCs/>
                <w:lang w:val="ro-RO"/>
              </w:rPr>
            </w:pPr>
            <w:r w:rsidRPr="00F05B74">
              <w:rPr>
                <w:bCs/>
                <w:lang w:val="ro-RO"/>
              </w:rPr>
              <w:t>IN CALITATE DE CREDITOR IPOTECAR</w:t>
            </w:r>
          </w:p>
          <w:p w:rsidR="006735C7" w:rsidRPr="00F05B74" w:rsidRDefault="00FE298E" w:rsidP="00CA450E">
            <w:pPr>
              <w:pStyle w:val="BodyText"/>
              <w:jc w:val="center"/>
              <w:rPr>
                <w:bCs/>
                <w:lang w:val="ro-RO"/>
              </w:rPr>
            </w:pPr>
          </w:p>
          <w:p w:rsidR="006735C7" w:rsidRPr="00F05B74" w:rsidRDefault="00E26A50" w:rsidP="00CA450E">
            <w:pPr>
              <w:pStyle w:val="BodyText"/>
              <w:jc w:val="center"/>
              <w:rPr>
                <w:b/>
                <w:bCs/>
                <w:lang w:val="ro-RO"/>
              </w:rPr>
            </w:pPr>
            <w:r w:rsidRPr="00F05B74">
              <w:rPr>
                <w:bCs/>
                <w:lang w:val="ro-RO"/>
              </w:rPr>
              <w:t>DATA:</w:t>
            </w:r>
            <w:r w:rsidRPr="00F05B74">
              <w:t>[●]</w:t>
            </w:r>
          </w:p>
          <w:p w:rsidR="006735C7" w:rsidRPr="00F05B74" w:rsidRDefault="00FE298E" w:rsidP="00CA450E">
            <w:pPr>
              <w:pStyle w:val="BodyText"/>
              <w:jc w:val="center"/>
              <w:rPr>
                <w:lang w:val="ro-RO"/>
              </w:rPr>
            </w:pPr>
          </w:p>
        </w:tc>
      </w:tr>
      <w:tr w:rsidR="003561F5" w:rsidTr="00CA450E">
        <w:trPr>
          <w:trHeight w:val="1304"/>
        </w:trPr>
        <w:tc>
          <w:tcPr>
            <w:tcW w:w="902" w:type="pct"/>
            <w:tcBorders>
              <w:top w:val="nil"/>
              <w:bottom w:val="nil"/>
            </w:tcBorders>
            <w:vAlign w:val="center"/>
          </w:tcPr>
          <w:p w:rsidR="006735C7" w:rsidRPr="00F05B74" w:rsidRDefault="00FE298E" w:rsidP="00CA450E">
            <w:pPr>
              <w:pStyle w:val="Parties"/>
              <w:rPr>
                <w:lang w:val="ro-RO"/>
              </w:rPr>
            </w:pPr>
          </w:p>
        </w:tc>
        <w:sdt>
          <w:sdtPr>
            <w:rPr>
              <w:lang w:val="ro-RO"/>
            </w:rPr>
            <w:tag w:val="TransactionTitle"/>
            <w:id w:val="337524903"/>
            <w:placeholder>
              <w:docPart w:val="81DEE8B9AADB4F99B98C792E7607A78F"/>
            </w:placeholder>
          </w:sdtPr>
          <w:sdtContent>
            <w:tc>
              <w:tcPr>
                <w:tcW w:w="3221" w:type="pct"/>
                <w:gridSpan w:val="2"/>
                <w:tcBorders>
                  <w:top w:val="single" w:sz="4" w:space="0" w:color="auto"/>
                  <w:bottom w:val="single" w:sz="4" w:space="0" w:color="auto"/>
                </w:tcBorders>
                <w:vAlign w:val="center"/>
              </w:tcPr>
              <w:p w:rsidR="00953D56" w:rsidRPr="00F05B74" w:rsidRDefault="00E26A50" w:rsidP="00953D56">
                <w:pPr>
                  <w:pStyle w:val="BodyText"/>
                  <w:jc w:val="center"/>
                </w:pPr>
                <w:r w:rsidRPr="00F05B74">
                  <w:rPr>
                    <w:lang w:val="ro-RO"/>
                  </w:rPr>
                  <w:t xml:space="preserve">CONTRACT DE GARANTIE </w:t>
                </w:r>
              </w:p>
              <w:p w:rsidR="006735C7" w:rsidRPr="00F05B74" w:rsidRDefault="00FE298E" w:rsidP="00CA450E">
                <w:pPr>
                  <w:pStyle w:val="BodyText"/>
                  <w:jc w:val="center"/>
                  <w:rPr>
                    <w:lang w:val="ro-RO"/>
                  </w:rPr>
                </w:pPr>
              </w:p>
            </w:tc>
          </w:sdtContent>
        </w:sdt>
        <w:tc>
          <w:tcPr>
            <w:tcW w:w="877" w:type="pct"/>
            <w:tcBorders>
              <w:top w:val="nil"/>
              <w:bottom w:val="nil"/>
            </w:tcBorders>
            <w:vAlign w:val="center"/>
          </w:tcPr>
          <w:p w:rsidR="006735C7" w:rsidRPr="00F05B74" w:rsidRDefault="00FE298E" w:rsidP="00CA450E">
            <w:pPr>
              <w:pStyle w:val="Parties"/>
              <w:rPr>
                <w:lang w:val="ro-RO"/>
              </w:rPr>
            </w:pPr>
          </w:p>
        </w:tc>
      </w:tr>
    </w:tbl>
    <w:p w:rsidR="006735C7" w:rsidRPr="00F05B74" w:rsidRDefault="00FE298E" w:rsidP="006735C7">
      <w:pPr>
        <w:rPr>
          <w:lang w:val="ro-RO"/>
        </w:rPr>
        <w:sectPr w:rsidR="006735C7" w:rsidRPr="00F05B74" w:rsidSect="00905DC7">
          <w:headerReference w:type="default" r:id="rId8"/>
          <w:footerReference w:type="default" r:id="rId9"/>
          <w:pgSz w:w="11906" w:h="16838" w:code="9"/>
          <w:pgMar w:top="1440" w:right="1440" w:bottom="1440" w:left="1440" w:header="720" w:footer="340" w:gutter="0"/>
          <w:cols w:space="708"/>
          <w:docGrid w:linePitch="360"/>
        </w:sectPr>
      </w:pPr>
    </w:p>
    <w:p w:rsidR="005A5A2E" w:rsidRPr="00F05B74" w:rsidRDefault="00FE298E" w:rsidP="001D5CA9">
      <w:pPr>
        <w:spacing w:after="720"/>
        <w:rPr>
          <w:lang w:val="ro-RO"/>
        </w:rPr>
      </w:pPr>
    </w:p>
    <w:tbl>
      <w:tblPr>
        <w:tblW w:w="5000" w:type="pct"/>
        <w:tblLook w:val="04A0"/>
      </w:tblPr>
      <w:tblGrid>
        <w:gridCol w:w="4621"/>
        <w:gridCol w:w="4621"/>
      </w:tblGrid>
      <w:tr w:rsidR="003561F5" w:rsidTr="00D97972">
        <w:trPr>
          <w:trHeight w:hRule="exact" w:val="567"/>
        </w:trPr>
        <w:tc>
          <w:tcPr>
            <w:tcW w:w="5000" w:type="pct"/>
            <w:gridSpan w:val="2"/>
            <w:vAlign w:val="center"/>
          </w:tcPr>
          <w:p w:rsidR="0025291C" w:rsidRPr="00F05B74" w:rsidRDefault="00E26A50" w:rsidP="00D97972">
            <w:pPr>
              <w:jc w:val="center"/>
              <w:rPr>
                <w:b/>
                <w:bCs/>
                <w:caps/>
                <w:lang w:val="ro-RO"/>
              </w:rPr>
            </w:pPr>
            <w:r w:rsidRPr="00F05B74">
              <w:rPr>
                <w:b/>
                <w:bCs/>
                <w:caps/>
                <w:lang w:val="ro-RO"/>
              </w:rPr>
              <w:t>Cuprins</w:t>
            </w:r>
          </w:p>
        </w:tc>
      </w:tr>
      <w:tr w:rsidR="003561F5" w:rsidTr="00D97972">
        <w:trPr>
          <w:trHeight w:hRule="exact" w:val="567"/>
        </w:trPr>
        <w:tc>
          <w:tcPr>
            <w:tcW w:w="2500" w:type="pct"/>
          </w:tcPr>
          <w:p w:rsidR="0025291C" w:rsidRPr="00F05B74" w:rsidRDefault="00E26A50" w:rsidP="00D97972">
            <w:pPr>
              <w:rPr>
                <w:b/>
                <w:lang w:val="ro-RO"/>
              </w:rPr>
            </w:pPr>
            <w:r w:rsidRPr="00F05B74">
              <w:rPr>
                <w:b/>
                <w:lang w:val="ro-RO"/>
              </w:rPr>
              <w:t>Clauza</w:t>
            </w:r>
          </w:p>
        </w:tc>
        <w:tc>
          <w:tcPr>
            <w:tcW w:w="2500" w:type="pct"/>
          </w:tcPr>
          <w:p w:rsidR="0025291C" w:rsidRPr="00F05B74" w:rsidRDefault="00E26A50" w:rsidP="00D97972">
            <w:pPr>
              <w:spacing w:after="0"/>
              <w:jc w:val="right"/>
              <w:rPr>
                <w:b/>
                <w:lang w:val="ro-RO"/>
              </w:rPr>
            </w:pPr>
            <w:r w:rsidRPr="00F05B74">
              <w:rPr>
                <w:b/>
                <w:lang w:val="ro-RO"/>
              </w:rPr>
              <w:t>Pagina</w:t>
            </w:r>
          </w:p>
        </w:tc>
      </w:tr>
    </w:tbl>
    <w:p w:rsidR="005A5A2E" w:rsidRPr="00F05B74" w:rsidRDefault="00982BDD">
      <w:pPr>
        <w:pStyle w:val="TOC1"/>
        <w:rPr>
          <w:rFonts w:asciiTheme="minorHAnsi" w:eastAsiaTheme="minorEastAsia" w:hAnsiTheme="minorHAnsi" w:cstheme="minorBidi"/>
          <w:caps w:val="0"/>
          <w:noProof/>
          <w:snapToGrid/>
          <w:sz w:val="22"/>
          <w:szCs w:val="22"/>
          <w:lang w:val="ro-RO" w:eastAsia="ro-RO" w:bidi="ar-SA"/>
        </w:rPr>
      </w:pPr>
      <w:r w:rsidRPr="00982BDD">
        <w:rPr>
          <w:lang w:val="ro-RO"/>
        </w:rPr>
        <w:fldChar w:fldCharType="begin"/>
      </w:r>
      <w:r w:rsidR="00E26A50" w:rsidRPr="00F05B74">
        <w:rPr>
          <w:lang w:val="ro-RO"/>
        </w:rPr>
        <w:instrText xml:space="preserve"> TOC \h \z \t "Long Standard L1;1;Schedule 2 L1;1"</w:instrText>
      </w:r>
      <w:r w:rsidRPr="00982BDD">
        <w:rPr>
          <w:lang w:val="ro-RO"/>
        </w:rPr>
        <w:fldChar w:fldCharType="separate"/>
      </w:r>
      <w:hyperlink w:anchor="_Toc526502446" w:history="1">
        <w:r w:rsidR="00E26A50" w:rsidRPr="00F05B74">
          <w:rPr>
            <w:rStyle w:val="Hyperlink"/>
            <w:noProof/>
          </w:rPr>
          <w:t>1.</w:t>
        </w:r>
        <w:r w:rsidR="00E26A50" w:rsidRPr="00F05B74">
          <w:rPr>
            <w:rFonts w:asciiTheme="minorHAnsi" w:eastAsiaTheme="minorEastAsia" w:hAnsiTheme="minorHAnsi" w:cstheme="minorBidi"/>
            <w:caps w:val="0"/>
            <w:noProof/>
            <w:snapToGrid/>
            <w:sz w:val="22"/>
            <w:szCs w:val="22"/>
            <w:lang w:val="ro-RO" w:eastAsia="ro-RO" w:bidi="ar-SA"/>
          </w:rPr>
          <w:tab/>
        </w:r>
        <w:r w:rsidR="00E26A50" w:rsidRPr="00F05B74">
          <w:rPr>
            <w:rStyle w:val="Hyperlink"/>
            <w:noProof/>
          </w:rPr>
          <w:t>DEFINITII SI INTERPRETARE</w:t>
        </w:r>
        <w:r w:rsidR="00E26A50" w:rsidRPr="00F05B74">
          <w:rPr>
            <w:noProof/>
            <w:webHidden/>
          </w:rPr>
          <w:tab/>
        </w:r>
        <w:r w:rsidRPr="00F05B74">
          <w:rPr>
            <w:noProof/>
            <w:webHidden/>
          </w:rPr>
          <w:fldChar w:fldCharType="begin"/>
        </w:r>
        <w:r w:rsidR="00E26A50" w:rsidRPr="00F05B74">
          <w:rPr>
            <w:noProof/>
            <w:webHidden/>
          </w:rPr>
          <w:instrText xml:space="preserve"> PAGEREF _Toc526502446 \h </w:instrText>
        </w:r>
        <w:r w:rsidRPr="00F05B74">
          <w:rPr>
            <w:noProof/>
            <w:webHidden/>
          </w:rPr>
        </w:r>
        <w:r w:rsidRPr="00F05B74">
          <w:rPr>
            <w:noProof/>
            <w:webHidden/>
          </w:rPr>
          <w:fldChar w:fldCharType="separate"/>
        </w:r>
        <w:r w:rsidR="00FE298E">
          <w:rPr>
            <w:noProof/>
            <w:webHidden/>
          </w:rPr>
          <w:t>2</w:t>
        </w:r>
        <w:r w:rsidRPr="00F05B74">
          <w:rPr>
            <w:noProof/>
            <w:webHidden/>
          </w:rPr>
          <w:fldChar w:fldCharType="end"/>
        </w:r>
      </w:hyperlink>
    </w:p>
    <w:p w:rsidR="005A5A2E" w:rsidRPr="00F05B74" w:rsidRDefault="00982BDD">
      <w:pPr>
        <w:pStyle w:val="TOC1"/>
        <w:rPr>
          <w:rFonts w:asciiTheme="minorHAnsi" w:eastAsiaTheme="minorEastAsia" w:hAnsiTheme="minorHAnsi" w:cstheme="minorBidi"/>
          <w:caps w:val="0"/>
          <w:noProof/>
          <w:snapToGrid/>
          <w:sz w:val="22"/>
          <w:szCs w:val="22"/>
          <w:lang w:val="ro-RO" w:eastAsia="ro-RO" w:bidi="ar-SA"/>
        </w:rPr>
      </w:pPr>
      <w:hyperlink w:anchor="_Toc526502447" w:history="1">
        <w:r w:rsidR="00E26A50" w:rsidRPr="00F05B74">
          <w:rPr>
            <w:rStyle w:val="Hyperlink"/>
            <w:noProof/>
          </w:rPr>
          <w:t>2.</w:t>
        </w:r>
        <w:r w:rsidR="00E26A50" w:rsidRPr="00F05B74">
          <w:rPr>
            <w:rFonts w:asciiTheme="minorHAnsi" w:eastAsiaTheme="minorEastAsia" w:hAnsiTheme="minorHAnsi" w:cstheme="minorBidi"/>
            <w:caps w:val="0"/>
            <w:noProof/>
            <w:snapToGrid/>
            <w:sz w:val="22"/>
            <w:szCs w:val="22"/>
            <w:lang w:val="ro-RO" w:eastAsia="ro-RO" w:bidi="ar-SA"/>
          </w:rPr>
          <w:tab/>
        </w:r>
        <w:r w:rsidR="00E26A50" w:rsidRPr="00F05B74">
          <w:rPr>
            <w:rStyle w:val="Hyperlink"/>
            <w:noProof/>
          </w:rPr>
          <w:t>DECLARATII SI GARANTII</w:t>
        </w:r>
        <w:r w:rsidR="00E26A50" w:rsidRPr="00F05B74">
          <w:rPr>
            <w:noProof/>
            <w:webHidden/>
          </w:rPr>
          <w:tab/>
        </w:r>
        <w:r w:rsidRPr="00F05B74">
          <w:rPr>
            <w:noProof/>
            <w:webHidden/>
          </w:rPr>
          <w:fldChar w:fldCharType="begin"/>
        </w:r>
        <w:r w:rsidR="00E26A50" w:rsidRPr="00F05B74">
          <w:rPr>
            <w:noProof/>
            <w:webHidden/>
          </w:rPr>
          <w:instrText xml:space="preserve"> PAGEREF _Toc526502447 \h </w:instrText>
        </w:r>
        <w:r w:rsidRPr="00F05B74">
          <w:rPr>
            <w:noProof/>
            <w:webHidden/>
          </w:rPr>
        </w:r>
        <w:r w:rsidRPr="00F05B74">
          <w:rPr>
            <w:noProof/>
            <w:webHidden/>
          </w:rPr>
          <w:fldChar w:fldCharType="separate"/>
        </w:r>
        <w:r w:rsidR="00FE298E">
          <w:rPr>
            <w:noProof/>
            <w:webHidden/>
          </w:rPr>
          <w:t>5</w:t>
        </w:r>
        <w:r w:rsidRPr="00F05B74">
          <w:rPr>
            <w:noProof/>
            <w:webHidden/>
          </w:rPr>
          <w:fldChar w:fldCharType="end"/>
        </w:r>
      </w:hyperlink>
    </w:p>
    <w:p w:rsidR="005A5A2E" w:rsidRPr="00F05B74" w:rsidRDefault="00982BDD">
      <w:pPr>
        <w:pStyle w:val="TOC1"/>
        <w:rPr>
          <w:rFonts w:asciiTheme="minorHAnsi" w:eastAsiaTheme="minorEastAsia" w:hAnsiTheme="minorHAnsi" w:cstheme="minorBidi"/>
          <w:caps w:val="0"/>
          <w:noProof/>
          <w:snapToGrid/>
          <w:sz w:val="22"/>
          <w:szCs w:val="22"/>
          <w:lang w:val="ro-RO" w:eastAsia="ro-RO" w:bidi="ar-SA"/>
        </w:rPr>
      </w:pPr>
      <w:hyperlink w:anchor="_Toc526502448" w:history="1">
        <w:r w:rsidR="00E26A50" w:rsidRPr="00F05B74">
          <w:rPr>
            <w:rStyle w:val="Hyperlink"/>
            <w:noProof/>
          </w:rPr>
          <w:t>3.</w:t>
        </w:r>
        <w:r w:rsidR="00E26A50" w:rsidRPr="00F05B74">
          <w:rPr>
            <w:rFonts w:asciiTheme="minorHAnsi" w:eastAsiaTheme="minorEastAsia" w:hAnsiTheme="minorHAnsi" w:cstheme="minorBidi"/>
            <w:caps w:val="0"/>
            <w:noProof/>
            <w:snapToGrid/>
            <w:sz w:val="22"/>
            <w:szCs w:val="22"/>
            <w:lang w:val="ro-RO" w:eastAsia="ro-RO" w:bidi="ar-SA"/>
          </w:rPr>
          <w:tab/>
        </w:r>
        <w:r w:rsidR="00E26A50" w:rsidRPr="00F05B74">
          <w:rPr>
            <w:rStyle w:val="Hyperlink"/>
            <w:noProof/>
          </w:rPr>
          <w:t>Obligatia de Plata</w:t>
        </w:r>
        <w:r w:rsidR="00E26A50" w:rsidRPr="00F05B74">
          <w:rPr>
            <w:noProof/>
            <w:webHidden/>
          </w:rPr>
          <w:tab/>
        </w:r>
        <w:r w:rsidRPr="00F05B74">
          <w:rPr>
            <w:noProof/>
            <w:webHidden/>
          </w:rPr>
          <w:fldChar w:fldCharType="begin"/>
        </w:r>
        <w:r w:rsidR="00E26A50" w:rsidRPr="00F05B74">
          <w:rPr>
            <w:noProof/>
            <w:webHidden/>
          </w:rPr>
          <w:instrText xml:space="preserve"> PAGEREF _Toc526502448 \h </w:instrText>
        </w:r>
        <w:r w:rsidRPr="00F05B74">
          <w:rPr>
            <w:noProof/>
            <w:webHidden/>
          </w:rPr>
        </w:r>
        <w:r w:rsidRPr="00F05B74">
          <w:rPr>
            <w:noProof/>
            <w:webHidden/>
          </w:rPr>
          <w:fldChar w:fldCharType="separate"/>
        </w:r>
        <w:r w:rsidR="00FE298E">
          <w:rPr>
            <w:noProof/>
            <w:webHidden/>
          </w:rPr>
          <w:t>9</w:t>
        </w:r>
        <w:r w:rsidRPr="00F05B74">
          <w:rPr>
            <w:noProof/>
            <w:webHidden/>
          </w:rPr>
          <w:fldChar w:fldCharType="end"/>
        </w:r>
      </w:hyperlink>
    </w:p>
    <w:p w:rsidR="005A5A2E" w:rsidRPr="00F05B74" w:rsidRDefault="00982BDD">
      <w:pPr>
        <w:pStyle w:val="TOC1"/>
        <w:rPr>
          <w:rFonts w:asciiTheme="minorHAnsi" w:eastAsiaTheme="minorEastAsia" w:hAnsiTheme="minorHAnsi" w:cstheme="minorBidi"/>
          <w:caps w:val="0"/>
          <w:noProof/>
          <w:snapToGrid/>
          <w:sz w:val="22"/>
          <w:szCs w:val="22"/>
          <w:lang w:val="ro-RO" w:eastAsia="ro-RO" w:bidi="ar-SA"/>
        </w:rPr>
      </w:pPr>
      <w:hyperlink w:anchor="_Toc526502449" w:history="1">
        <w:r w:rsidR="00E26A50" w:rsidRPr="00F05B74">
          <w:rPr>
            <w:rStyle w:val="Hyperlink"/>
            <w:noProof/>
          </w:rPr>
          <w:t>4.</w:t>
        </w:r>
        <w:r w:rsidR="00E26A50" w:rsidRPr="00F05B74">
          <w:rPr>
            <w:rFonts w:asciiTheme="minorHAnsi" w:eastAsiaTheme="minorEastAsia" w:hAnsiTheme="minorHAnsi" w:cstheme="minorBidi"/>
            <w:caps w:val="0"/>
            <w:noProof/>
            <w:snapToGrid/>
            <w:sz w:val="22"/>
            <w:szCs w:val="22"/>
            <w:lang w:val="ro-RO" w:eastAsia="ro-RO" w:bidi="ar-SA"/>
          </w:rPr>
          <w:tab/>
        </w:r>
        <w:r w:rsidR="00E26A50" w:rsidRPr="00F05B74">
          <w:rPr>
            <w:rStyle w:val="Hyperlink"/>
            <w:noProof/>
          </w:rPr>
          <w:t>IPOTECA</w:t>
        </w:r>
        <w:r w:rsidR="00E26A50" w:rsidRPr="00F05B74">
          <w:rPr>
            <w:noProof/>
            <w:webHidden/>
          </w:rPr>
          <w:tab/>
        </w:r>
        <w:r w:rsidRPr="00F05B74">
          <w:rPr>
            <w:noProof/>
            <w:webHidden/>
          </w:rPr>
          <w:fldChar w:fldCharType="begin"/>
        </w:r>
        <w:r w:rsidR="00E26A50" w:rsidRPr="00F05B74">
          <w:rPr>
            <w:noProof/>
            <w:webHidden/>
          </w:rPr>
          <w:instrText xml:space="preserve"> PAGEREF _Toc526502449 \h </w:instrText>
        </w:r>
        <w:r w:rsidRPr="00F05B74">
          <w:rPr>
            <w:noProof/>
            <w:webHidden/>
          </w:rPr>
        </w:r>
        <w:r w:rsidRPr="00F05B74">
          <w:rPr>
            <w:noProof/>
            <w:webHidden/>
          </w:rPr>
          <w:fldChar w:fldCharType="separate"/>
        </w:r>
        <w:r w:rsidR="00FE298E">
          <w:rPr>
            <w:noProof/>
            <w:webHidden/>
          </w:rPr>
          <w:t>9</w:t>
        </w:r>
        <w:r w:rsidRPr="00F05B74">
          <w:rPr>
            <w:noProof/>
            <w:webHidden/>
          </w:rPr>
          <w:fldChar w:fldCharType="end"/>
        </w:r>
      </w:hyperlink>
    </w:p>
    <w:p w:rsidR="005A5A2E" w:rsidRPr="00F05B74" w:rsidRDefault="00982BDD">
      <w:pPr>
        <w:pStyle w:val="TOC1"/>
        <w:rPr>
          <w:rFonts w:asciiTheme="minorHAnsi" w:eastAsiaTheme="minorEastAsia" w:hAnsiTheme="minorHAnsi" w:cstheme="minorBidi"/>
          <w:caps w:val="0"/>
          <w:noProof/>
          <w:snapToGrid/>
          <w:sz w:val="22"/>
          <w:szCs w:val="22"/>
          <w:lang w:val="ro-RO" w:eastAsia="ro-RO" w:bidi="ar-SA"/>
        </w:rPr>
      </w:pPr>
      <w:hyperlink w:anchor="_Toc526502450" w:history="1">
        <w:r w:rsidR="00E26A50" w:rsidRPr="00F05B74">
          <w:rPr>
            <w:rStyle w:val="Hyperlink"/>
            <w:noProof/>
          </w:rPr>
          <w:t>5.</w:t>
        </w:r>
        <w:r w:rsidR="00E26A50" w:rsidRPr="00F05B74">
          <w:rPr>
            <w:rFonts w:asciiTheme="minorHAnsi" w:eastAsiaTheme="minorEastAsia" w:hAnsiTheme="minorHAnsi" w:cstheme="minorBidi"/>
            <w:caps w:val="0"/>
            <w:noProof/>
            <w:snapToGrid/>
            <w:sz w:val="22"/>
            <w:szCs w:val="22"/>
            <w:lang w:val="ro-RO" w:eastAsia="ro-RO" w:bidi="ar-SA"/>
          </w:rPr>
          <w:tab/>
        </w:r>
        <w:r w:rsidR="00E26A50" w:rsidRPr="00F05B74">
          <w:rPr>
            <w:rStyle w:val="Hyperlink"/>
            <w:noProof/>
          </w:rPr>
          <w:t>IPOTECA continua</w:t>
        </w:r>
        <w:r w:rsidR="00E26A50" w:rsidRPr="00F05B74">
          <w:rPr>
            <w:noProof/>
            <w:webHidden/>
          </w:rPr>
          <w:tab/>
        </w:r>
        <w:r w:rsidRPr="00F05B74">
          <w:rPr>
            <w:noProof/>
            <w:webHidden/>
          </w:rPr>
          <w:fldChar w:fldCharType="begin"/>
        </w:r>
        <w:r w:rsidR="00E26A50" w:rsidRPr="00F05B74">
          <w:rPr>
            <w:noProof/>
            <w:webHidden/>
          </w:rPr>
          <w:instrText xml:space="preserve"> PAGEREF _Toc526502450 \h </w:instrText>
        </w:r>
        <w:r w:rsidRPr="00F05B74">
          <w:rPr>
            <w:noProof/>
            <w:webHidden/>
          </w:rPr>
        </w:r>
        <w:r w:rsidRPr="00F05B74">
          <w:rPr>
            <w:noProof/>
            <w:webHidden/>
          </w:rPr>
          <w:fldChar w:fldCharType="separate"/>
        </w:r>
        <w:r w:rsidR="00FE298E">
          <w:rPr>
            <w:noProof/>
            <w:webHidden/>
          </w:rPr>
          <w:t>12</w:t>
        </w:r>
        <w:r w:rsidRPr="00F05B74">
          <w:rPr>
            <w:noProof/>
            <w:webHidden/>
          </w:rPr>
          <w:fldChar w:fldCharType="end"/>
        </w:r>
      </w:hyperlink>
    </w:p>
    <w:p w:rsidR="005A5A2E" w:rsidRPr="00F05B74" w:rsidRDefault="00982BDD">
      <w:pPr>
        <w:pStyle w:val="TOC1"/>
        <w:rPr>
          <w:rFonts w:asciiTheme="minorHAnsi" w:eastAsiaTheme="minorEastAsia" w:hAnsiTheme="minorHAnsi" w:cstheme="minorBidi"/>
          <w:caps w:val="0"/>
          <w:noProof/>
          <w:snapToGrid/>
          <w:sz w:val="22"/>
          <w:szCs w:val="22"/>
          <w:lang w:val="ro-RO" w:eastAsia="ro-RO" w:bidi="ar-SA"/>
        </w:rPr>
      </w:pPr>
      <w:hyperlink w:anchor="_Toc526502451" w:history="1">
        <w:r w:rsidR="00E26A50" w:rsidRPr="00F05B74">
          <w:rPr>
            <w:rStyle w:val="Hyperlink"/>
            <w:noProof/>
          </w:rPr>
          <w:t>6.</w:t>
        </w:r>
        <w:r w:rsidR="00E26A50" w:rsidRPr="00F05B74">
          <w:rPr>
            <w:rFonts w:asciiTheme="minorHAnsi" w:eastAsiaTheme="minorEastAsia" w:hAnsiTheme="minorHAnsi" w:cstheme="minorBidi"/>
            <w:caps w:val="0"/>
            <w:noProof/>
            <w:snapToGrid/>
            <w:sz w:val="22"/>
            <w:szCs w:val="22"/>
            <w:lang w:val="ro-RO" w:eastAsia="ro-RO" w:bidi="ar-SA"/>
          </w:rPr>
          <w:tab/>
        </w:r>
        <w:r w:rsidR="00E26A50" w:rsidRPr="00F05B74">
          <w:rPr>
            <w:rStyle w:val="Hyperlink"/>
            <w:noProof/>
          </w:rPr>
          <w:t>OBLIGATIILE DEBITORULUI IPOTECAR</w:t>
        </w:r>
        <w:r w:rsidR="00E26A50" w:rsidRPr="00F05B74">
          <w:rPr>
            <w:noProof/>
            <w:webHidden/>
          </w:rPr>
          <w:tab/>
        </w:r>
        <w:r w:rsidRPr="00F05B74">
          <w:rPr>
            <w:noProof/>
            <w:webHidden/>
          </w:rPr>
          <w:fldChar w:fldCharType="begin"/>
        </w:r>
        <w:r w:rsidR="00E26A50" w:rsidRPr="00F05B74">
          <w:rPr>
            <w:noProof/>
            <w:webHidden/>
          </w:rPr>
          <w:instrText xml:space="preserve"> PAGEREF _Toc526502451 \h </w:instrText>
        </w:r>
        <w:r w:rsidRPr="00F05B74">
          <w:rPr>
            <w:noProof/>
            <w:webHidden/>
          </w:rPr>
        </w:r>
        <w:r w:rsidRPr="00F05B74">
          <w:rPr>
            <w:noProof/>
            <w:webHidden/>
          </w:rPr>
          <w:fldChar w:fldCharType="separate"/>
        </w:r>
        <w:r w:rsidR="00FE298E">
          <w:rPr>
            <w:noProof/>
            <w:webHidden/>
          </w:rPr>
          <w:t>13</w:t>
        </w:r>
        <w:r w:rsidRPr="00F05B74">
          <w:rPr>
            <w:noProof/>
            <w:webHidden/>
          </w:rPr>
          <w:fldChar w:fldCharType="end"/>
        </w:r>
      </w:hyperlink>
    </w:p>
    <w:p w:rsidR="005A5A2E" w:rsidRPr="00F05B74" w:rsidRDefault="00982BDD">
      <w:pPr>
        <w:pStyle w:val="TOC1"/>
        <w:rPr>
          <w:rFonts w:asciiTheme="minorHAnsi" w:eastAsiaTheme="minorEastAsia" w:hAnsiTheme="minorHAnsi" w:cstheme="minorBidi"/>
          <w:caps w:val="0"/>
          <w:noProof/>
          <w:snapToGrid/>
          <w:sz w:val="22"/>
          <w:szCs w:val="22"/>
          <w:lang w:val="ro-RO" w:eastAsia="ro-RO" w:bidi="ar-SA"/>
        </w:rPr>
      </w:pPr>
      <w:hyperlink w:anchor="_Toc526502452" w:history="1">
        <w:r w:rsidR="00E26A50" w:rsidRPr="00F05B74">
          <w:rPr>
            <w:rStyle w:val="Hyperlink"/>
            <w:noProof/>
          </w:rPr>
          <w:t>7.</w:t>
        </w:r>
        <w:r w:rsidR="00E26A50" w:rsidRPr="00F05B74">
          <w:rPr>
            <w:rFonts w:asciiTheme="minorHAnsi" w:eastAsiaTheme="minorEastAsia" w:hAnsiTheme="minorHAnsi" w:cstheme="minorBidi"/>
            <w:caps w:val="0"/>
            <w:noProof/>
            <w:snapToGrid/>
            <w:sz w:val="22"/>
            <w:szCs w:val="22"/>
            <w:lang w:val="ro-RO" w:eastAsia="ro-RO" w:bidi="ar-SA"/>
          </w:rPr>
          <w:tab/>
        </w:r>
        <w:r w:rsidR="00E26A50" w:rsidRPr="00F05B74">
          <w:rPr>
            <w:rStyle w:val="Hyperlink"/>
            <w:noProof/>
          </w:rPr>
          <w:t>executareA SILITA</w:t>
        </w:r>
        <w:r w:rsidR="00E26A50" w:rsidRPr="00F05B74">
          <w:rPr>
            <w:noProof/>
            <w:webHidden/>
          </w:rPr>
          <w:tab/>
        </w:r>
        <w:r w:rsidRPr="00F05B74">
          <w:rPr>
            <w:noProof/>
            <w:webHidden/>
          </w:rPr>
          <w:fldChar w:fldCharType="begin"/>
        </w:r>
        <w:r w:rsidR="00E26A50" w:rsidRPr="00F05B74">
          <w:rPr>
            <w:noProof/>
            <w:webHidden/>
          </w:rPr>
          <w:instrText xml:space="preserve"> PAGEREF _Toc526502452 \h </w:instrText>
        </w:r>
        <w:r w:rsidRPr="00F05B74">
          <w:rPr>
            <w:noProof/>
            <w:webHidden/>
          </w:rPr>
        </w:r>
        <w:r w:rsidRPr="00F05B74">
          <w:rPr>
            <w:noProof/>
            <w:webHidden/>
          </w:rPr>
          <w:fldChar w:fldCharType="separate"/>
        </w:r>
        <w:r w:rsidR="00FE298E">
          <w:rPr>
            <w:noProof/>
            <w:webHidden/>
          </w:rPr>
          <w:t>15</w:t>
        </w:r>
        <w:r w:rsidRPr="00F05B74">
          <w:rPr>
            <w:noProof/>
            <w:webHidden/>
          </w:rPr>
          <w:fldChar w:fldCharType="end"/>
        </w:r>
      </w:hyperlink>
    </w:p>
    <w:p w:rsidR="005A5A2E" w:rsidRPr="00F05B74" w:rsidRDefault="00982BDD">
      <w:pPr>
        <w:pStyle w:val="TOC1"/>
        <w:rPr>
          <w:rFonts w:asciiTheme="minorHAnsi" w:eastAsiaTheme="minorEastAsia" w:hAnsiTheme="minorHAnsi" w:cstheme="minorBidi"/>
          <w:caps w:val="0"/>
          <w:noProof/>
          <w:snapToGrid/>
          <w:sz w:val="22"/>
          <w:szCs w:val="22"/>
          <w:lang w:val="ro-RO" w:eastAsia="ro-RO" w:bidi="ar-SA"/>
        </w:rPr>
      </w:pPr>
      <w:hyperlink w:anchor="_Toc526502453" w:history="1">
        <w:r w:rsidR="00E26A50" w:rsidRPr="00F05B74">
          <w:rPr>
            <w:rStyle w:val="Hyperlink"/>
            <w:noProof/>
          </w:rPr>
          <w:t>8.</w:t>
        </w:r>
        <w:r w:rsidR="00E26A50" w:rsidRPr="00F05B74">
          <w:rPr>
            <w:rFonts w:asciiTheme="minorHAnsi" w:eastAsiaTheme="minorEastAsia" w:hAnsiTheme="minorHAnsi" w:cstheme="minorBidi"/>
            <w:caps w:val="0"/>
            <w:noProof/>
            <w:snapToGrid/>
            <w:sz w:val="22"/>
            <w:szCs w:val="22"/>
            <w:lang w:val="ro-RO" w:eastAsia="ro-RO" w:bidi="ar-SA"/>
          </w:rPr>
          <w:tab/>
        </w:r>
        <w:r w:rsidR="00E26A50" w:rsidRPr="00F05B74">
          <w:rPr>
            <w:rStyle w:val="Hyperlink"/>
            <w:noProof/>
          </w:rPr>
          <w:t>ASIGURARI SUPLIMENTARE</w:t>
        </w:r>
        <w:r w:rsidR="00E26A50" w:rsidRPr="00F05B74">
          <w:rPr>
            <w:noProof/>
            <w:webHidden/>
          </w:rPr>
          <w:tab/>
        </w:r>
        <w:r w:rsidRPr="00F05B74">
          <w:rPr>
            <w:noProof/>
            <w:webHidden/>
          </w:rPr>
          <w:fldChar w:fldCharType="begin"/>
        </w:r>
        <w:r w:rsidR="00E26A50" w:rsidRPr="00F05B74">
          <w:rPr>
            <w:noProof/>
            <w:webHidden/>
          </w:rPr>
          <w:instrText xml:space="preserve"> PAGEREF _Toc526502453 \h </w:instrText>
        </w:r>
        <w:r w:rsidRPr="00F05B74">
          <w:rPr>
            <w:noProof/>
            <w:webHidden/>
          </w:rPr>
        </w:r>
        <w:r w:rsidRPr="00F05B74">
          <w:rPr>
            <w:noProof/>
            <w:webHidden/>
          </w:rPr>
          <w:fldChar w:fldCharType="separate"/>
        </w:r>
        <w:r w:rsidR="00FE298E">
          <w:rPr>
            <w:noProof/>
            <w:webHidden/>
          </w:rPr>
          <w:t>18</w:t>
        </w:r>
        <w:r w:rsidRPr="00F05B74">
          <w:rPr>
            <w:noProof/>
            <w:webHidden/>
          </w:rPr>
          <w:fldChar w:fldCharType="end"/>
        </w:r>
      </w:hyperlink>
    </w:p>
    <w:p w:rsidR="005A5A2E" w:rsidRPr="00F05B74" w:rsidRDefault="00982BDD">
      <w:pPr>
        <w:pStyle w:val="TOC1"/>
        <w:rPr>
          <w:rFonts w:asciiTheme="minorHAnsi" w:eastAsiaTheme="minorEastAsia" w:hAnsiTheme="minorHAnsi" w:cstheme="minorBidi"/>
          <w:caps w:val="0"/>
          <w:noProof/>
          <w:snapToGrid/>
          <w:sz w:val="22"/>
          <w:szCs w:val="22"/>
          <w:lang w:val="ro-RO" w:eastAsia="ro-RO" w:bidi="ar-SA"/>
        </w:rPr>
      </w:pPr>
      <w:hyperlink w:anchor="_Toc526502454" w:history="1">
        <w:r w:rsidR="00E26A50" w:rsidRPr="00F05B74">
          <w:rPr>
            <w:rStyle w:val="Hyperlink"/>
            <w:noProof/>
          </w:rPr>
          <w:t>9.</w:t>
        </w:r>
        <w:r w:rsidR="00E26A50" w:rsidRPr="00F05B74">
          <w:rPr>
            <w:rFonts w:asciiTheme="minorHAnsi" w:eastAsiaTheme="minorEastAsia" w:hAnsiTheme="minorHAnsi" w:cstheme="minorBidi"/>
            <w:caps w:val="0"/>
            <w:noProof/>
            <w:snapToGrid/>
            <w:sz w:val="22"/>
            <w:szCs w:val="22"/>
            <w:lang w:val="ro-RO" w:eastAsia="ro-RO" w:bidi="ar-SA"/>
          </w:rPr>
          <w:tab/>
        </w:r>
        <w:r w:rsidR="00E26A50" w:rsidRPr="00F05B74">
          <w:rPr>
            <w:rStyle w:val="Hyperlink"/>
            <w:noProof/>
          </w:rPr>
          <w:t>NOTIFICARI</w:t>
        </w:r>
        <w:r w:rsidR="00E26A50" w:rsidRPr="00F05B74">
          <w:rPr>
            <w:noProof/>
            <w:webHidden/>
          </w:rPr>
          <w:tab/>
        </w:r>
        <w:r w:rsidRPr="00F05B74">
          <w:rPr>
            <w:noProof/>
            <w:webHidden/>
          </w:rPr>
          <w:fldChar w:fldCharType="begin"/>
        </w:r>
        <w:r w:rsidR="00E26A50" w:rsidRPr="00F05B74">
          <w:rPr>
            <w:noProof/>
            <w:webHidden/>
          </w:rPr>
          <w:instrText xml:space="preserve"> PAGEREF _Toc526502454 \h </w:instrText>
        </w:r>
        <w:r w:rsidRPr="00F05B74">
          <w:rPr>
            <w:noProof/>
            <w:webHidden/>
          </w:rPr>
        </w:r>
        <w:r w:rsidRPr="00F05B74">
          <w:rPr>
            <w:noProof/>
            <w:webHidden/>
          </w:rPr>
          <w:fldChar w:fldCharType="separate"/>
        </w:r>
        <w:r w:rsidR="00FE298E">
          <w:rPr>
            <w:noProof/>
            <w:webHidden/>
          </w:rPr>
          <w:t>19</w:t>
        </w:r>
        <w:r w:rsidRPr="00F05B74">
          <w:rPr>
            <w:noProof/>
            <w:webHidden/>
          </w:rPr>
          <w:fldChar w:fldCharType="end"/>
        </w:r>
      </w:hyperlink>
    </w:p>
    <w:p w:rsidR="005A5A2E" w:rsidRPr="00F05B74" w:rsidRDefault="00982BDD">
      <w:pPr>
        <w:pStyle w:val="TOC1"/>
        <w:rPr>
          <w:rFonts w:asciiTheme="minorHAnsi" w:eastAsiaTheme="minorEastAsia" w:hAnsiTheme="minorHAnsi" w:cstheme="minorBidi"/>
          <w:caps w:val="0"/>
          <w:noProof/>
          <w:snapToGrid/>
          <w:sz w:val="22"/>
          <w:szCs w:val="22"/>
          <w:lang w:val="ro-RO" w:eastAsia="ro-RO" w:bidi="ar-SA"/>
        </w:rPr>
      </w:pPr>
      <w:hyperlink w:anchor="_Toc526502455" w:history="1">
        <w:r w:rsidR="00E26A50" w:rsidRPr="00F05B74">
          <w:rPr>
            <w:rStyle w:val="Hyperlink"/>
            <w:noProof/>
          </w:rPr>
          <w:t>10.</w:t>
        </w:r>
        <w:r w:rsidR="00E26A50" w:rsidRPr="00F05B74">
          <w:rPr>
            <w:rFonts w:asciiTheme="minorHAnsi" w:eastAsiaTheme="minorEastAsia" w:hAnsiTheme="minorHAnsi" w:cstheme="minorBidi"/>
            <w:caps w:val="0"/>
            <w:noProof/>
            <w:snapToGrid/>
            <w:sz w:val="22"/>
            <w:szCs w:val="22"/>
            <w:lang w:val="ro-RO" w:eastAsia="ro-RO" w:bidi="ar-SA"/>
          </w:rPr>
          <w:tab/>
        </w:r>
        <w:r w:rsidR="00E26A50" w:rsidRPr="00F05B74">
          <w:rPr>
            <w:rStyle w:val="Hyperlink"/>
            <w:noProof/>
          </w:rPr>
          <w:t>Diverse</w:t>
        </w:r>
        <w:r w:rsidR="00E26A50" w:rsidRPr="00F05B74">
          <w:rPr>
            <w:noProof/>
            <w:webHidden/>
          </w:rPr>
          <w:tab/>
        </w:r>
        <w:r w:rsidRPr="00F05B74">
          <w:rPr>
            <w:noProof/>
            <w:webHidden/>
          </w:rPr>
          <w:fldChar w:fldCharType="begin"/>
        </w:r>
        <w:r w:rsidR="00E26A50" w:rsidRPr="00F05B74">
          <w:rPr>
            <w:noProof/>
            <w:webHidden/>
          </w:rPr>
          <w:instrText xml:space="preserve"> PAGEREF _Toc526502455 \h </w:instrText>
        </w:r>
        <w:r w:rsidRPr="00F05B74">
          <w:rPr>
            <w:noProof/>
            <w:webHidden/>
          </w:rPr>
        </w:r>
        <w:r w:rsidRPr="00F05B74">
          <w:rPr>
            <w:noProof/>
            <w:webHidden/>
          </w:rPr>
          <w:fldChar w:fldCharType="separate"/>
        </w:r>
        <w:r w:rsidR="00FE298E">
          <w:rPr>
            <w:noProof/>
            <w:webHidden/>
          </w:rPr>
          <w:t>19</w:t>
        </w:r>
        <w:r w:rsidRPr="00F05B74">
          <w:rPr>
            <w:noProof/>
            <w:webHidden/>
          </w:rPr>
          <w:fldChar w:fldCharType="end"/>
        </w:r>
      </w:hyperlink>
    </w:p>
    <w:p w:rsidR="005A5A2E" w:rsidRPr="00F05B74" w:rsidRDefault="00982BDD">
      <w:pPr>
        <w:pStyle w:val="TOC1"/>
        <w:rPr>
          <w:rFonts w:asciiTheme="minorHAnsi" w:eastAsiaTheme="minorEastAsia" w:hAnsiTheme="minorHAnsi" w:cstheme="minorBidi"/>
          <w:caps w:val="0"/>
          <w:noProof/>
          <w:snapToGrid/>
          <w:sz w:val="22"/>
          <w:szCs w:val="22"/>
          <w:lang w:val="ro-RO" w:eastAsia="ro-RO" w:bidi="ar-SA"/>
        </w:rPr>
      </w:pPr>
      <w:hyperlink w:anchor="_Toc526502456" w:history="1">
        <w:r w:rsidR="00E26A50" w:rsidRPr="00F05B74">
          <w:rPr>
            <w:rStyle w:val="Hyperlink"/>
            <w:noProof/>
          </w:rPr>
          <w:t>11.</w:t>
        </w:r>
        <w:r w:rsidR="00E26A50" w:rsidRPr="00F05B74">
          <w:rPr>
            <w:rFonts w:asciiTheme="minorHAnsi" w:eastAsiaTheme="minorEastAsia" w:hAnsiTheme="minorHAnsi" w:cstheme="minorBidi"/>
            <w:caps w:val="0"/>
            <w:noProof/>
            <w:snapToGrid/>
            <w:sz w:val="22"/>
            <w:szCs w:val="22"/>
            <w:lang w:val="ro-RO" w:eastAsia="ro-RO" w:bidi="ar-SA"/>
          </w:rPr>
          <w:tab/>
        </w:r>
        <w:r w:rsidR="00E26A50" w:rsidRPr="00F05B74">
          <w:rPr>
            <w:rStyle w:val="Hyperlink"/>
            <w:noProof/>
          </w:rPr>
          <w:t>INCETARE si degrevare</w:t>
        </w:r>
        <w:r w:rsidR="00E26A50" w:rsidRPr="00F05B74">
          <w:rPr>
            <w:noProof/>
            <w:webHidden/>
          </w:rPr>
          <w:tab/>
        </w:r>
        <w:r w:rsidRPr="00F05B74">
          <w:rPr>
            <w:noProof/>
            <w:webHidden/>
          </w:rPr>
          <w:fldChar w:fldCharType="begin"/>
        </w:r>
        <w:r w:rsidR="00E26A50" w:rsidRPr="00F05B74">
          <w:rPr>
            <w:noProof/>
            <w:webHidden/>
          </w:rPr>
          <w:instrText xml:space="preserve"> PAGEREF _Toc526502456 \h </w:instrText>
        </w:r>
        <w:r w:rsidRPr="00F05B74">
          <w:rPr>
            <w:noProof/>
            <w:webHidden/>
          </w:rPr>
        </w:r>
        <w:r w:rsidRPr="00F05B74">
          <w:rPr>
            <w:noProof/>
            <w:webHidden/>
          </w:rPr>
          <w:fldChar w:fldCharType="separate"/>
        </w:r>
        <w:r w:rsidR="00FE298E">
          <w:rPr>
            <w:noProof/>
            <w:webHidden/>
          </w:rPr>
          <w:t>21</w:t>
        </w:r>
        <w:r w:rsidRPr="00F05B74">
          <w:rPr>
            <w:noProof/>
            <w:webHidden/>
          </w:rPr>
          <w:fldChar w:fldCharType="end"/>
        </w:r>
      </w:hyperlink>
    </w:p>
    <w:p w:rsidR="005A5A2E" w:rsidRPr="00F05B74" w:rsidRDefault="00982BDD">
      <w:pPr>
        <w:pStyle w:val="TOC1"/>
        <w:rPr>
          <w:rFonts w:asciiTheme="minorHAnsi" w:eastAsiaTheme="minorEastAsia" w:hAnsiTheme="minorHAnsi" w:cstheme="minorBidi"/>
          <w:caps w:val="0"/>
          <w:noProof/>
          <w:snapToGrid/>
          <w:sz w:val="22"/>
          <w:szCs w:val="22"/>
          <w:lang w:val="ro-RO" w:eastAsia="ro-RO" w:bidi="ar-SA"/>
        </w:rPr>
      </w:pPr>
      <w:hyperlink w:anchor="_Toc526502457" w:history="1">
        <w:r w:rsidR="00E26A50" w:rsidRPr="00F05B74">
          <w:rPr>
            <w:rStyle w:val="Hyperlink"/>
            <w:noProof/>
          </w:rPr>
          <w:t>12.</w:t>
        </w:r>
        <w:r w:rsidR="00E26A50" w:rsidRPr="00F05B74">
          <w:rPr>
            <w:rFonts w:asciiTheme="minorHAnsi" w:eastAsiaTheme="minorEastAsia" w:hAnsiTheme="minorHAnsi" w:cstheme="minorBidi"/>
            <w:caps w:val="0"/>
            <w:noProof/>
            <w:snapToGrid/>
            <w:sz w:val="22"/>
            <w:szCs w:val="22"/>
            <w:lang w:val="ro-RO" w:eastAsia="ro-RO" w:bidi="ar-SA"/>
          </w:rPr>
          <w:tab/>
        </w:r>
        <w:r w:rsidR="00E26A50" w:rsidRPr="00F05B74">
          <w:rPr>
            <w:rStyle w:val="Hyperlink"/>
            <w:noProof/>
          </w:rPr>
          <w:t>legea aplicabila si jurisdictia</w:t>
        </w:r>
        <w:r w:rsidR="00E26A50" w:rsidRPr="00F05B74">
          <w:rPr>
            <w:noProof/>
            <w:webHidden/>
          </w:rPr>
          <w:tab/>
        </w:r>
        <w:r w:rsidRPr="00F05B74">
          <w:rPr>
            <w:noProof/>
            <w:webHidden/>
          </w:rPr>
          <w:fldChar w:fldCharType="begin"/>
        </w:r>
        <w:r w:rsidR="00E26A50" w:rsidRPr="00F05B74">
          <w:rPr>
            <w:noProof/>
            <w:webHidden/>
          </w:rPr>
          <w:instrText xml:space="preserve"> PAGEREF _Toc526502457 \h </w:instrText>
        </w:r>
        <w:r w:rsidRPr="00F05B74">
          <w:rPr>
            <w:noProof/>
            <w:webHidden/>
          </w:rPr>
        </w:r>
        <w:r w:rsidRPr="00F05B74">
          <w:rPr>
            <w:noProof/>
            <w:webHidden/>
          </w:rPr>
          <w:fldChar w:fldCharType="separate"/>
        </w:r>
        <w:r w:rsidR="00FE298E">
          <w:rPr>
            <w:noProof/>
            <w:webHidden/>
          </w:rPr>
          <w:t>22</w:t>
        </w:r>
        <w:r w:rsidRPr="00F05B74">
          <w:rPr>
            <w:noProof/>
            <w:webHidden/>
          </w:rPr>
          <w:fldChar w:fldCharType="end"/>
        </w:r>
      </w:hyperlink>
    </w:p>
    <w:p w:rsidR="005A5A2E" w:rsidRPr="00F05B74" w:rsidRDefault="00982BDD">
      <w:pPr>
        <w:pStyle w:val="TOC1"/>
        <w:rPr>
          <w:rFonts w:asciiTheme="minorHAnsi" w:eastAsiaTheme="minorEastAsia" w:hAnsiTheme="minorHAnsi" w:cstheme="minorBidi"/>
          <w:caps w:val="0"/>
          <w:noProof/>
          <w:snapToGrid/>
          <w:sz w:val="22"/>
          <w:szCs w:val="22"/>
          <w:lang w:val="ro-RO" w:eastAsia="ro-RO" w:bidi="ar-SA"/>
        </w:rPr>
      </w:pPr>
      <w:hyperlink w:anchor="_Toc526502458" w:history="1">
        <w:r w:rsidR="00E26A50" w:rsidRPr="00F05B74">
          <w:rPr>
            <w:rStyle w:val="Hyperlink"/>
            <w:noProof/>
            <w:lang w:val="ro-RO"/>
          </w:rPr>
          <w:t>Anexa 1 conturi ipotecate</w:t>
        </w:r>
        <w:r w:rsidR="00E26A50" w:rsidRPr="00F05B74">
          <w:rPr>
            <w:noProof/>
            <w:webHidden/>
          </w:rPr>
          <w:tab/>
        </w:r>
        <w:r w:rsidRPr="00F05B74">
          <w:rPr>
            <w:noProof/>
            <w:webHidden/>
          </w:rPr>
          <w:fldChar w:fldCharType="begin"/>
        </w:r>
        <w:r w:rsidR="00E26A50" w:rsidRPr="00F05B74">
          <w:rPr>
            <w:noProof/>
            <w:webHidden/>
          </w:rPr>
          <w:instrText xml:space="preserve"> PAGEREF _Toc526502458 \h </w:instrText>
        </w:r>
        <w:r w:rsidRPr="00F05B74">
          <w:rPr>
            <w:noProof/>
            <w:webHidden/>
          </w:rPr>
        </w:r>
        <w:r w:rsidRPr="00F05B74">
          <w:rPr>
            <w:noProof/>
            <w:webHidden/>
          </w:rPr>
          <w:fldChar w:fldCharType="separate"/>
        </w:r>
        <w:r w:rsidR="00FE298E">
          <w:rPr>
            <w:noProof/>
            <w:webHidden/>
          </w:rPr>
          <w:t>24</w:t>
        </w:r>
        <w:r w:rsidRPr="00F05B74">
          <w:rPr>
            <w:noProof/>
            <w:webHidden/>
          </w:rPr>
          <w:fldChar w:fldCharType="end"/>
        </w:r>
      </w:hyperlink>
    </w:p>
    <w:p w:rsidR="005A5A2E" w:rsidRPr="00F05B74" w:rsidRDefault="00982BDD">
      <w:pPr>
        <w:pStyle w:val="TOC1"/>
        <w:rPr>
          <w:rFonts w:asciiTheme="minorHAnsi" w:eastAsiaTheme="minorEastAsia" w:hAnsiTheme="minorHAnsi" w:cstheme="minorBidi"/>
          <w:caps w:val="0"/>
          <w:noProof/>
          <w:snapToGrid/>
          <w:sz w:val="22"/>
          <w:szCs w:val="22"/>
          <w:lang w:val="ro-RO" w:eastAsia="ro-RO" w:bidi="ar-SA"/>
        </w:rPr>
      </w:pPr>
      <w:hyperlink w:anchor="_Toc526502459" w:history="1">
        <w:r w:rsidR="00E26A50" w:rsidRPr="00F05B74">
          <w:rPr>
            <w:rStyle w:val="Hyperlink"/>
            <w:noProof/>
            <w:lang w:val="ro-RO"/>
          </w:rPr>
          <w:t>Anexa 2 notificare privind garantia</w:t>
        </w:r>
        <w:r w:rsidR="00E26A50" w:rsidRPr="00F05B74">
          <w:rPr>
            <w:noProof/>
            <w:webHidden/>
          </w:rPr>
          <w:tab/>
        </w:r>
        <w:r w:rsidRPr="00F05B74">
          <w:rPr>
            <w:noProof/>
            <w:webHidden/>
          </w:rPr>
          <w:fldChar w:fldCharType="begin"/>
        </w:r>
        <w:r w:rsidR="00E26A50" w:rsidRPr="00F05B74">
          <w:rPr>
            <w:noProof/>
            <w:webHidden/>
          </w:rPr>
          <w:instrText xml:space="preserve"> PAGEREF _Toc526502459 \h </w:instrText>
        </w:r>
        <w:r w:rsidRPr="00F05B74">
          <w:rPr>
            <w:noProof/>
            <w:webHidden/>
          </w:rPr>
        </w:r>
        <w:r w:rsidRPr="00F05B74">
          <w:rPr>
            <w:noProof/>
            <w:webHidden/>
          </w:rPr>
          <w:fldChar w:fldCharType="separate"/>
        </w:r>
        <w:r w:rsidR="00FE298E">
          <w:rPr>
            <w:noProof/>
            <w:webHidden/>
          </w:rPr>
          <w:t>25</w:t>
        </w:r>
        <w:r w:rsidRPr="00F05B74">
          <w:rPr>
            <w:noProof/>
            <w:webHidden/>
          </w:rPr>
          <w:fldChar w:fldCharType="end"/>
        </w:r>
      </w:hyperlink>
    </w:p>
    <w:p w:rsidR="005A5A2E" w:rsidRPr="00F05B74" w:rsidRDefault="00982BDD">
      <w:pPr>
        <w:pStyle w:val="TOC1"/>
        <w:rPr>
          <w:rFonts w:asciiTheme="minorHAnsi" w:eastAsiaTheme="minorEastAsia" w:hAnsiTheme="minorHAnsi" w:cstheme="minorBidi"/>
          <w:caps w:val="0"/>
          <w:noProof/>
          <w:snapToGrid/>
          <w:sz w:val="22"/>
          <w:szCs w:val="22"/>
          <w:lang w:val="ro-RO" w:eastAsia="ro-RO" w:bidi="ar-SA"/>
        </w:rPr>
      </w:pPr>
      <w:hyperlink w:anchor="_Toc526502460" w:history="1">
        <w:r w:rsidR="00E26A50" w:rsidRPr="00F05B74">
          <w:rPr>
            <w:rStyle w:val="Hyperlink"/>
            <w:noProof/>
            <w:lang w:val="ro-RO"/>
          </w:rPr>
          <w:t>Anexa 3 notificarea si confirmarea Acceptarii actului aditional</w:t>
        </w:r>
        <w:r w:rsidR="00E26A50" w:rsidRPr="00F05B74">
          <w:rPr>
            <w:noProof/>
            <w:webHidden/>
          </w:rPr>
          <w:tab/>
        </w:r>
        <w:r w:rsidRPr="00F05B74">
          <w:rPr>
            <w:noProof/>
            <w:webHidden/>
          </w:rPr>
          <w:fldChar w:fldCharType="begin"/>
        </w:r>
        <w:r w:rsidR="00E26A50" w:rsidRPr="00F05B74">
          <w:rPr>
            <w:noProof/>
            <w:webHidden/>
          </w:rPr>
          <w:instrText xml:space="preserve"> PAGEREF _Toc526502460 \h </w:instrText>
        </w:r>
        <w:r w:rsidRPr="00F05B74">
          <w:rPr>
            <w:noProof/>
            <w:webHidden/>
          </w:rPr>
        </w:r>
        <w:r w:rsidRPr="00F05B74">
          <w:rPr>
            <w:noProof/>
            <w:webHidden/>
          </w:rPr>
          <w:fldChar w:fldCharType="separate"/>
        </w:r>
        <w:r w:rsidR="00FE298E">
          <w:rPr>
            <w:noProof/>
            <w:webHidden/>
          </w:rPr>
          <w:t>27</w:t>
        </w:r>
        <w:r w:rsidRPr="00F05B74">
          <w:rPr>
            <w:noProof/>
            <w:webHidden/>
          </w:rPr>
          <w:fldChar w:fldCharType="end"/>
        </w:r>
      </w:hyperlink>
    </w:p>
    <w:p w:rsidR="005A5A2E" w:rsidRPr="00F05B74" w:rsidRDefault="00982BDD" w:rsidP="005A5A2E">
      <w:pPr>
        <w:rPr>
          <w:lang w:val="ro-RO"/>
        </w:rPr>
      </w:pPr>
      <w:r w:rsidRPr="00F05B74">
        <w:rPr>
          <w:lang w:val="ro-RO"/>
        </w:rPr>
        <w:fldChar w:fldCharType="end"/>
      </w:r>
    </w:p>
    <w:p w:rsidR="005A5A2E" w:rsidRPr="00F05B74" w:rsidRDefault="00FE298E" w:rsidP="005A5A2E">
      <w:pPr>
        <w:rPr>
          <w:lang w:val="ro-RO"/>
        </w:rPr>
      </w:pPr>
    </w:p>
    <w:p w:rsidR="001D5CA9" w:rsidRPr="00F05B74" w:rsidRDefault="00FE298E" w:rsidP="005A5A2E">
      <w:pPr>
        <w:rPr>
          <w:lang w:val="ro-RO"/>
        </w:rPr>
        <w:sectPr w:rsidR="001D5CA9" w:rsidRPr="00F05B74" w:rsidSect="006A1E7D">
          <w:headerReference w:type="default" r:id="rId10"/>
          <w:footerReference w:type="default" r:id="rId11"/>
          <w:headerReference w:type="first" r:id="rId12"/>
          <w:footerReference w:type="first" r:id="rId13"/>
          <w:pgSz w:w="11906" w:h="16838" w:code="9"/>
          <w:pgMar w:top="1440" w:right="1440" w:bottom="1440" w:left="1440" w:header="720" w:footer="340" w:gutter="0"/>
          <w:pgNumType w:start="1"/>
          <w:cols w:space="708"/>
          <w:docGrid w:linePitch="360"/>
        </w:sectPr>
      </w:pPr>
    </w:p>
    <w:p w:rsidR="006735C7" w:rsidRPr="00F05B74" w:rsidRDefault="00E26A50" w:rsidP="001D5CA9">
      <w:pPr>
        <w:spacing w:after="720"/>
        <w:rPr>
          <w:b/>
          <w:lang w:val="ro-RO"/>
        </w:rPr>
      </w:pPr>
      <w:r w:rsidRPr="00F05B74">
        <w:rPr>
          <w:b/>
          <w:lang w:val="ro-RO"/>
        </w:rPr>
        <w:lastRenderedPageBreak/>
        <w:t>PREZENTUL CONTRACT DE GARANTIE</w:t>
      </w:r>
      <w:r w:rsidRPr="00F05B74">
        <w:rPr>
          <w:lang w:val="ro-RO"/>
        </w:rPr>
        <w:t xml:space="preserve">(prezentul </w:t>
      </w:r>
      <w:r w:rsidRPr="00F05B74">
        <w:rPr>
          <w:b/>
          <w:lang w:val="ro-RO"/>
        </w:rPr>
        <w:t>,,</w:t>
      </w:r>
      <w:r w:rsidRPr="00F05B74">
        <w:rPr>
          <w:b/>
          <w:bCs/>
          <w:lang w:val="ro-RO"/>
        </w:rPr>
        <w:t>Contract</w:t>
      </w:r>
      <w:r w:rsidRPr="00F05B74">
        <w:rPr>
          <w:b/>
          <w:lang w:val="ro-RO"/>
        </w:rPr>
        <w:t>ˮ</w:t>
      </w:r>
      <w:r w:rsidRPr="00F05B74">
        <w:rPr>
          <w:lang w:val="ro-RO"/>
        </w:rPr>
        <w:t xml:space="preserve">)s-a incheiat la data de </w:t>
      </w:r>
      <w:r w:rsidRPr="00F05B74">
        <w:t>[●]</w:t>
      </w:r>
    </w:p>
    <w:p w:rsidR="006735C7" w:rsidRPr="00F05B74" w:rsidRDefault="00E26A50" w:rsidP="00CA450E">
      <w:pPr>
        <w:pStyle w:val="BodyText"/>
        <w:rPr>
          <w:b/>
          <w:lang w:val="ro-RO"/>
        </w:rPr>
      </w:pPr>
      <w:r w:rsidRPr="00F05B74">
        <w:rPr>
          <w:b/>
          <w:lang w:val="ro-RO"/>
        </w:rPr>
        <w:t>INTRE:</w:t>
      </w:r>
    </w:p>
    <w:p w:rsidR="006735C7" w:rsidRPr="00F05B74" w:rsidRDefault="00E26A50" w:rsidP="007512F1">
      <w:pPr>
        <w:pStyle w:val="SimpleL2"/>
      </w:pPr>
      <w:r w:rsidRPr="00F05B74">
        <w:rPr>
          <w:b/>
          <w:bCs/>
        </w:rPr>
        <w:t>MUNICIPIUL CRAIOVA</w:t>
      </w:r>
      <w:r w:rsidRPr="00F05B74">
        <w:rPr>
          <w:bCs/>
        </w:rPr>
        <w:t>, municipiu care isi desfasoara activitatea in conformitate cu legile romane si care actioneaza sub autoritatea Consiliului Local al Municipiului Craiova, in calitate de imprumutat</w:t>
      </w:r>
      <w:r w:rsidRPr="00F05B74">
        <w:t>in baza Contractului De Credit (astfel cum este definit mai jos) si actionand in cadrul prezentului Contract in calitate de debitor ipotecar (,,</w:t>
      </w:r>
      <w:r w:rsidRPr="00F05B74">
        <w:rPr>
          <w:b/>
          <w:bCs/>
        </w:rPr>
        <w:t>Debitorul Ipotecar</w:t>
      </w:r>
      <w:r w:rsidRPr="00F05B74">
        <w:t>ˮ), actionand prin si fiind reprezentat de persoana/persoanele indicata/e in paginile cu semnaturi ale prezentului Contract, reprezentantul/reprezentantii sau/i legal autorizat/i</w:t>
      </w:r>
      <w:r w:rsidRPr="00F05B74">
        <w:rPr>
          <w:bCs/>
        </w:rPr>
        <w:t>;</w:t>
      </w:r>
    </w:p>
    <w:p w:rsidR="00090392" w:rsidRPr="00F05B74" w:rsidRDefault="00E26A50" w:rsidP="00D2797B">
      <w:pPr>
        <w:pStyle w:val="SimpleL2"/>
      </w:pPr>
      <w:r w:rsidRPr="00F05B74">
        <w:rPr>
          <w:b/>
        </w:rPr>
        <w:t>BANCA EUROPEANA PENTRU RECONSTRUCTIE SI DEZVOLTARE</w:t>
      </w:r>
      <w:r w:rsidRPr="00F05B74">
        <w:t xml:space="preserve">, </w:t>
      </w:r>
      <w:bookmarkStart w:id="0" w:name="_Hlk528943508"/>
      <w:r w:rsidRPr="00F05B74">
        <w:t>o organizatie internationala infiintata in baza Acordului de Infiintare a Bancii Europene pentru Reconstructie si Dezvoltare ratificat de Romania prin Legea nr. 24 din data de 24 octombrie 1990 (,,</w:t>
      </w:r>
      <w:r w:rsidRPr="00F05B74">
        <w:rPr>
          <w:b/>
        </w:rPr>
        <w:t>Banca</w:t>
      </w:r>
      <w:r w:rsidRPr="00F05B74">
        <w:t>ˮ sau ,,</w:t>
      </w:r>
      <w:r w:rsidRPr="00F05B74">
        <w:rPr>
          <w:b/>
        </w:rPr>
        <w:t>Imprumutator</w:t>
      </w:r>
      <w:r w:rsidRPr="00F05B74">
        <w:t xml:space="preserve">), </w:t>
      </w:r>
      <w:r w:rsidRPr="00F05B74">
        <w:rPr>
          <w:bCs/>
        </w:rPr>
        <w:t xml:space="preserve">in calitate de debitor </w:t>
      </w:r>
      <w:r w:rsidRPr="00F05B74">
        <w:t xml:space="preserve">in baza Contractului De Credit (astfel cum este definit mai jos) si actionand in cadrul prezentului Contract in calitate de creditor ipotecar, fiind reprezentat de persoanele indicate in paginile cu semnaturi ale prezentului Contract, </w:t>
      </w:r>
      <w:r w:rsidRPr="00F05B74">
        <w:rPr>
          <w:bCs/>
        </w:rPr>
        <w:t xml:space="preserve">in calitate de </w:t>
      </w:r>
      <w:r w:rsidRPr="00F05B74">
        <w:t>reprezentantii sai legal autorizati</w:t>
      </w:r>
      <w:bookmarkEnd w:id="0"/>
      <w:r w:rsidRPr="00F05B74">
        <w:t>;</w:t>
      </w:r>
    </w:p>
    <w:p w:rsidR="006735C7" w:rsidRPr="00F05B74" w:rsidRDefault="00E26A50" w:rsidP="00090392">
      <w:pPr>
        <w:pStyle w:val="BodyText"/>
        <w:ind w:firstLine="720"/>
        <w:rPr>
          <w:lang w:val="ro-RO"/>
        </w:rPr>
      </w:pPr>
      <w:r w:rsidRPr="00F05B74">
        <w:rPr>
          <w:lang w:val="ro-RO"/>
        </w:rPr>
        <w:t>(denumiti in continuare, in mod colectiv, ,,</w:t>
      </w:r>
      <w:r w:rsidRPr="00F05B74">
        <w:rPr>
          <w:b/>
          <w:bCs/>
          <w:lang w:val="ro-RO"/>
        </w:rPr>
        <w:t>Partile</w:t>
      </w:r>
      <w:r w:rsidRPr="00F05B74">
        <w:rPr>
          <w:lang w:val="ro-RO"/>
        </w:rPr>
        <w:t>ˮ si, in mod individual, ,,</w:t>
      </w:r>
      <w:r w:rsidRPr="00F05B74">
        <w:rPr>
          <w:b/>
          <w:bCs/>
          <w:lang w:val="ro-RO"/>
        </w:rPr>
        <w:t>Partea</w:t>
      </w:r>
      <w:r w:rsidRPr="00F05B74">
        <w:rPr>
          <w:lang w:val="ro-RO"/>
        </w:rPr>
        <w:t>ˮ);</w:t>
      </w:r>
    </w:p>
    <w:p w:rsidR="006735C7" w:rsidRPr="00F05B74" w:rsidRDefault="00E26A50" w:rsidP="00CA450E">
      <w:pPr>
        <w:pStyle w:val="BodyText"/>
        <w:rPr>
          <w:b/>
          <w:lang w:val="ro-RO"/>
        </w:rPr>
      </w:pPr>
      <w:r w:rsidRPr="00F05B74">
        <w:rPr>
          <w:b/>
          <w:lang w:val="ro-RO"/>
        </w:rPr>
        <w:t>AVAND IN VEDERE CA:</w:t>
      </w:r>
    </w:p>
    <w:p w:rsidR="006735C7" w:rsidRPr="00F05B74" w:rsidRDefault="00E26A50" w:rsidP="00456AB2">
      <w:pPr>
        <w:pStyle w:val="SimpleL4"/>
      </w:pPr>
      <w:r w:rsidRPr="00F05B74">
        <w:t>Debitorul Ipotecar, in calitate de imprumutat,si Banca au incheiat un Contract de Credit in data de [●] (,,</w:t>
      </w:r>
      <w:r w:rsidRPr="00F05B74">
        <w:rPr>
          <w:b/>
          <w:bCs/>
        </w:rPr>
        <w:t>Contractul De Credit</w:t>
      </w:r>
      <w:r w:rsidRPr="00F05B74">
        <w:t xml:space="preserve">ˮ), prin care Banca a convenit, </w:t>
      </w:r>
      <w:r w:rsidRPr="00F05B74">
        <w:rPr>
          <w:i/>
        </w:rPr>
        <w:t>inter alia</w:t>
      </w:r>
      <w:r w:rsidRPr="00F05B74">
        <w:t>, sa puna la dispozitia Debitorului Ipotecar, in anumiti termeni si anumite conditii, un credit in valoare maxima totala de 15.000.000 EUR, in scopulimplementarii Proiectului (astfel cum este definit in Contractul de Credit), potrivit informatiilor detaliate din Contractul De Credit.</w:t>
      </w:r>
    </w:p>
    <w:p w:rsidR="006735C7" w:rsidRPr="00F05B74" w:rsidRDefault="00E26A50" w:rsidP="007512F1">
      <w:pPr>
        <w:pStyle w:val="SimpleL4"/>
      </w:pPr>
      <w:r w:rsidRPr="00F05B74">
        <w:t>Potrivit Contractului De Credit, este o conditie suspensiva a acestuia ca Debitorul Ipotecar sa consimta la constituirea in favoarea Bancii a unui drept de ipoteca asupra Proprietatii Ipotecate, astfel cum este detaliat mai jos, drept garantie pentru indeplinirea obligatiilor sale in conformitate cu Acordurile De Finantare.</w:t>
      </w:r>
    </w:p>
    <w:p w:rsidR="006735C7" w:rsidRPr="00F05B74" w:rsidRDefault="00E26A50" w:rsidP="007512F1">
      <w:pPr>
        <w:pStyle w:val="SimpleL4"/>
      </w:pPr>
      <w:r w:rsidRPr="00F05B74">
        <w:t>In vederea semnarii Contractului De Credit de catre Banca si pentru a determina Banca  sa puna la dispozitie sau sa fie de acord sa puna la dispozitie fonduri sau alte facilitati financiare in baza sau in legatura cu Contractul De Credit (inclusiv, dar fara a se limita la, reinnoiri sau extinderi sau orice alte variatiuni ale Contractului De Credit), Debitorul Ipotecar si Banca au fost de acord sa semneze prezentul Contract in scopul garantarii obligatiilor Debitorului Ipotecar in baza Contractului De Credit.</w:t>
      </w:r>
    </w:p>
    <w:p w:rsidR="00E81288" w:rsidRPr="00F05B74" w:rsidRDefault="00E26A50">
      <w:pPr>
        <w:spacing w:after="0"/>
        <w:jc w:val="left"/>
        <w:rPr>
          <w:lang w:val="ro-RO"/>
        </w:rPr>
      </w:pPr>
      <w:r w:rsidRPr="00F05B74">
        <w:br w:type="page"/>
      </w:r>
    </w:p>
    <w:p w:rsidR="00E81288" w:rsidRPr="00F05B74" w:rsidRDefault="00FE298E" w:rsidP="00E81288">
      <w:pPr>
        <w:pStyle w:val="SimpleL4"/>
        <w:numPr>
          <w:ilvl w:val="0"/>
          <w:numId w:val="0"/>
        </w:numPr>
        <w:ind w:left="720"/>
      </w:pPr>
    </w:p>
    <w:p w:rsidR="0081528C" w:rsidRPr="00F05B74" w:rsidRDefault="00E26A50" w:rsidP="0081528C">
      <w:pPr>
        <w:pStyle w:val="BodyText"/>
        <w:rPr>
          <w:b/>
          <w:lang w:val="ro-RO"/>
        </w:rPr>
      </w:pPr>
      <w:r w:rsidRPr="00F05B74">
        <w:rPr>
          <w:b/>
          <w:lang w:val="ro-RO"/>
        </w:rPr>
        <w:t>AVAND IN VEDERE CELE DE MAI SUS, PARTILE AU CONVENIT DUPA CUM URMEAZA</w:t>
      </w:r>
      <w:bookmarkStart w:id="1" w:name="_Toc383453722"/>
      <w:bookmarkStart w:id="2" w:name="_Toc404248331"/>
      <w:bookmarkStart w:id="3" w:name="_Toc526502329"/>
      <w:bookmarkStart w:id="4" w:name="_Toc526502446"/>
    </w:p>
    <w:p w:rsidR="006735C7" w:rsidRPr="00F05B74" w:rsidRDefault="00E26A50" w:rsidP="0081528C">
      <w:pPr>
        <w:pStyle w:val="LongStandardL1"/>
      </w:pPr>
      <w:r w:rsidRPr="00F05B74">
        <w:t>DEFINITII SI INTERPRETARE</w:t>
      </w:r>
      <w:bookmarkEnd w:id="1"/>
      <w:bookmarkEnd w:id="2"/>
      <w:bookmarkEnd w:id="3"/>
      <w:bookmarkEnd w:id="4"/>
    </w:p>
    <w:p w:rsidR="006735C7" w:rsidRPr="00F05B74" w:rsidRDefault="00E26A50" w:rsidP="00CA450E">
      <w:pPr>
        <w:pStyle w:val="LongStandardL2"/>
      </w:pPr>
      <w:r w:rsidRPr="00F05B74">
        <w:t>Termenii definiti in Contractul De Credit</w:t>
      </w:r>
    </w:p>
    <w:p w:rsidR="006735C7" w:rsidRPr="00F05B74" w:rsidRDefault="00E26A50" w:rsidP="00CA450E">
      <w:pPr>
        <w:pStyle w:val="BodyText1"/>
        <w:rPr>
          <w:lang w:val="ro-RO"/>
        </w:rPr>
      </w:pPr>
      <w:r w:rsidRPr="00F05B74">
        <w:rPr>
          <w:lang w:val="ro-RO"/>
        </w:rPr>
        <w:t>De fiecare data cand sunt folositi in prezentul Contract, cu exceptia situatiei in care contextul impune sau confera termenului respectiv un alt inteles, termenii definiti in Contractul De Credit vor avea aceleasi intelesuri in prezentul Contract.</w:t>
      </w:r>
    </w:p>
    <w:p w:rsidR="006735C7" w:rsidRPr="00F05B74" w:rsidRDefault="00E26A50" w:rsidP="00CA450E">
      <w:pPr>
        <w:pStyle w:val="LongStandardL2"/>
      </w:pPr>
      <w:r w:rsidRPr="00F05B74">
        <w:t>Modificarea contractelor</w:t>
      </w:r>
    </w:p>
    <w:p w:rsidR="006735C7" w:rsidRPr="00F05B74" w:rsidRDefault="00E26A50" w:rsidP="00CA450E">
      <w:pPr>
        <w:pStyle w:val="BodyText1"/>
        <w:rPr>
          <w:lang w:val="ro-RO"/>
        </w:rPr>
      </w:pPr>
      <w:r w:rsidRPr="00F05B74">
        <w:rPr>
          <w:lang w:val="ro-RO"/>
        </w:rPr>
        <w:t>Referirile in prezentul Contract la Contractul De Credit si la orice alte Acorduri De Finantare vor fi interpretate ca referiri la Contractul De Credit si orice alte Acorduri De Finantare astfel cum aceste contracte pot fi modificate sau completate sau pot comporta schimbari in orice alt mod, periodic.</w:t>
      </w:r>
    </w:p>
    <w:p w:rsidR="006735C7" w:rsidRPr="00F05B74" w:rsidRDefault="00E26A50" w:rsidP="00CA450E">
      <w:pPr>
        <w:pStyle w:val="LongStandardL2"/>
      </w:pPr>
      <w:r w:rsidRPr="00F05B74">
        <w:t>Definitiile anumitor termeni</w:t>
      </w:r>
    </w:p>
    <w:p w:rsidR="006735C7" w:rsidRPr="00F05B74" w:rsidRDefault="00E26A50" w:rsidP="00CA450E">
      <w:pPr>
        <w:pStyle w:val="BodyText1"/>
        <w:rPr>
          <w:lang w:val="ro-RO"/>
        </w:rPr>
      </w:pPr>
      <w:r w:rsidRPr="00F05B74">
        <w:rPr>
          <w:lang w:val="ro-RO"/>
        </w:rPr>
        <w:t>In prezentul Contract, cu exceptia situatiei in care se prevede altfel sau contextul impune altfel, urmatorii termeni vor avea urmatoarele intelesuri:</w:t>
      </w:r>
    </w:p>
    <w:p w:rsidR="001A319F" w:rsidRPr="00F05B74" w:rsidRDefault="00E26A50" w:rsidP="001A319F">
      <w:pPr>
        <w:pStyle w:val="DefinitionsL1"/>
      </w:pPr>
      <w:r w:rsidRPr="00F05B74">
        <w:t>,,</w:t>
      </w:r>
      <w:r w:rsidRPr="00F05B74">
        <w:rPr>
          <w:b/>
        </w:rPr>
        <w:t>Sumele DeBani Din Conturi Si Pretentiile</w:t>
      </w:r>
      <w:r w:rsidRPr="00F05B74">
        <w:t>ˮ (</w:t>
      </w:r>
      <w:r w:rsidRPr="00F05B74">
        <w:rPr>
          <w:i/>
        </w:rPr>
        <w:t>Account Moneys and Claims</w:t>
      </w:r>
      <w:r w:rsidRPr="00F05B74">
        <w:t>) inseamna toate sumele de bani creditate periodic sau aflate periodic in soldul creditor al Conturilor Ipotecate sau al oricaruia dintre acestea si toate dobanzile periodic platite cu privire la acestea precum si oricare si toate pretentiile formulate de Debitorul Ipotecar in baza sau cu privire la aceste Conturi Ipotecate, inclusiv, insa fara a se limita la Veniturile Grevate.</w:t>
      </w:r>
    </w:p>
    <w:p w:rsidR="001A319F" w:rsidRPr="00F05B74" w:rsidRDefault="00E26A50" w:rsidP="001A319F">
      <w:pPr>
        <w:pStyle w:val="DefinitionsL1"/>
        <w:widowControl w:val="0"/>
        <w:numPr>
          <w:ilvl w:val="0"/>
          <w:numId w:val="19"/>
        </w:numPr>
        <w:tabs>
          <w:tab w:val="clear" w:pos="720"/>
        </w:tabs>
      </w:pPr>
      <w:r w:rsidRPr="00F05B74">
        <w:rPr>
          <w:b/>
        </w:rPr>
        <w:t>,,Venituri Grevateˮ</w:t>
      </w:r>
      <w:r w:rsidRPr="00F05B74">
        <w:rPr>
          <w:i/>
        </w:rPr>
        <w:t xml:space="preserve">(Charged Revenues) </w:t>
      </w:r>
      <w:r w:rsidRPr="00F05B74">
        <w:t>inseamnaoricare si toate veniturile proprii inregistrate de Debitorul Ipotecar in capitolulvenituri la bugetul local conform descrierii din Articolul 5 alineat (1) litera (a) din Legea Finantelor Publice Locale, inclusiv, pentru evitarea oricaror neclaritati, toate veniturile care rezulta din colectarea de impozite, taxe, contributii, alte plati si alte cote alocate la anumite date din impozitul pe venit individual colectatde la bugetul de stat, care pot fi grevate in conformitate cu prevederile Articolului 63 din Legea Finantelor Publice Locale impreuna cu orice alte tipuri deimpozite, taxe, contributii, plati, venituri si cote care pot fi grevate in favoareaunui tert in conformitate cu prevederile oricarei legi aplicabile la anumite date si orice beneficii si drepturi nascute din sau in legatura cu veniturile mentionate anterior.</w:t>
      </w:r>
    </w:p>
    <w:p w:rsidR="00E81288" w:rsidRPr="00F05B74" w:rsidRDefault="00E26A50" w:rsidP="00E81288">
      <w:pPr>
        <w:pStyle w:val="BodyText1"/>
        <w:numPr>
          <w:ilvl w:val="0"/>
          <w:numId w:val="19"/>
        </w:numPr>
      </w:pPr>
      <w:r w:rsidRPr="00F05B74">
        <w:rPr>
          <w:b/>
          <w:lang w:val="ro-RO" w:eastAsia="zh-CN"/>
        </w:rPr>
        <w:t>,,Trezoreria Municipiului Craiova</w:t>
      </w:r>
      <w:r w:rsidRPr="00F05B74">
        <w:rPr>
          <w:b/>
        </w:rPr>
        <w:t>ˮ</w:t>
      </w:r>
      <w:r w:rsidRPr="00F05B74">
        <w:rPr>
          <w:i/>
        </w:rPr>
        <w:t>(Craiova Municipality Treasury)</w:t>
      </w:r>
      <w:r w:rsidRPr="00F05B74">
        <w:t xml:space="preserve"> </w:t>
      </w:r>
      <w:proofErr w:type="spellStart"/>
      <w:r w:rsidRPr="00F05B74">
        <w:t>inseamna</w:t>
      </w:r>
      <w:proofErr w:type="spellEnd"/>
      <w:r w:rsidRPr="00F05B74">
        <w:t xml:space="preserve"> </w:t>
      </w:r>
      <w:proofErr w:type="spellStart"/>
      <w:r w:rsidRPr="00F05B74">
        <w:t>Trezoreria</w:t>
      </w:r>
      <w:proofErr w:type="spellEnd"/>
      <w:r w:rsidRPr="00F05B74">
        <w:t xml:space="preserve"> </w:t>
      </w:r>
      <w:proofErr w:type="spellStart"/>
      <w:r w:rsidRPr="00F05B74">
        <w:t>Municipiului</w:t>
      </w:r>
      <w:proofErr w:type="spellEnd"/>
      <w:r w:rsidRPr="00F05B74">
        <w:t xml:space="preserve"> Craiova.</w:t>
      </w:r>
    </w:p>
    <w:p w:rsidR="00EF1E5B" w:rsidRPr="00F05B74" w:rsidRDefault="00E26A50" w:rsidP="00EF1E5B">
      <w:pPr>
        <w:pStyle w:val="DefinitionsL1"/>
      </w:pPr>
      <w:r w:rsidRPr="00F05B74">
        <w:t>,,</w:t>
      </w:r>
      <w:r w:rsidRPr="00F05B74">
        <w:rPr>
          <w:b/>
          <w:bCs/>
        </w:rPr>
        <w:t>Arhiva Electronica</w:t>
      </w:r>
      <w:r w:rsidRPr="00F05B74">
        <w:t>ˮ (</w:t>
      </w:r>
      <w:r w:rsidRPr="00F05B74">
        <w:rPr>
          <w:i/>
        </w:rPr>
        <w:t>Electronic Archive</w:t>
      </w:r>
      <w:r w:rsidRPr="00F05B74">
        <w:t>) inseamna Arhiva Electronica de Garantii Reale Mobiliare, organizata si functionand conform Articolului 2.413 din Codul Civil al Romaniei si a Hotararii de Guvern nr. 802/1999 pentru aprobarea Regulamentului de organizare si functionare a Arhivei Electronice de Garantii Reale Mobiliare.</w:t>
      </w:r>
    </w:p>
    <w:p w:rsidR="006735C7" w:rsidRPr="00F05B74" w:rsidRDefault="00E26A50" w:rsidP="00EF1E5B">
      <w:pPr>
        <w:pStyle w:val="DefinitionsL1"/>
      </w:pPr>
      <w:r w:rsidRPr="00F05B74">
        <w:lastRenderedPageBreak/>
        <w:t>,,</w:t>
      </w:r>
      <w:r w:rsidRPr="00F05B74">
        <w:rPr>
          <w:b/>
          <w:bCs/>
        </w:rPr>
        <w:t>Costuri De Executare</w:t>
      </w:r>
      <w:r w:rsidRPr="00F05B74">
        <w:t>ˮ (</w:t>
      </w:r>
      <w:r w:rsidRPr="00F05B74">
        <w:rPr>
          <w:i/>
        </w:rPr>
        <w:t>Enforcement Costs</w:t>
      </w:r>
      <w:r w:rsidRPr="00F05B74">
        <w:t>) inseamna toate si oricare sumele de bani reprezentand costurile, spezele si cheltuielile (inclusiv costurile impuse de lege si onorariile avocatilor) intampinate de Imprumutatorin legatura cu protejarea, perfectarea, conservarea si/sau executarea silita a oricaror drepturi ale Imprumutatorului in calitate de creditor garantat in baza Acorduri De Finantare sau a oricarui alt document care evidentiaza sau prin care se constituie garantii pentru indeplinirea oricaror astfel de obligatii. Pentru evitarea oricarui dubiu, Costurile De Executare vor include, dar nu se vor limita la, toate si orice costuri, speze si cheltuieli pentru preluarea sau remiterea (silita sau voluntara) a Proprietatii Ipotecate si toate cheltuielile intampinate de catre Imprumutatorsau pe seama acestuia cu ocazia inregistrarii, conservarii si/sau vanzarii, insusirii sau preluarii Proprietatii Ipotecate in scop de administrare astfel cum se prevede in Codul Civil al Romaniei si in prezentul Contract.</w:t>
      </w:r>
    </w:p>
    <w:p w:rsidR="008F726A" w:rsidRPr="00F05B74" w:rsidRDefault="00E26A50" w:rsidP="008F726A">
      <w:pPr>
        <w:pStyle w:val="DefinitionsL1"/>
      </w:pPr>
      <w:r w:rsidRPr="00F05B74">
        <w:t>,,</w:t>
      </w:r>
      <w:r w:rsidRPr="00F05B74">
        <w:rPr>
          <w:b/>
          <w:bCs/>
        </w:rPr>
        <w:t>Caz De Neexecutare</w:t>
      </w:r>
      <w:r w:rsidRPr="00F05B74">
        <w:t>ˮ (</w:t>
      </w:r>
      <w:r w:rsidRPr="00F05B74">
        <w:rPr>
          <w:i/>
        </w:rPr>
        <w:t>Event of Default</w:t>
      </w:r>
      <w:r w:rsidRPr="00F05B74">
        <w:t>) inseamna orice eveniment sau circumstanta astfel cum este descrisa in Clauza 6.1(</w:t>
      </w:r>
      <w:r w:rsidRPr="00F05B74">
        <w:rPr>
          <w:bCs/>
          <w:i/>
        </w:rPr>
        <w:t>Cazuri De Neexecutare</w:t>
      </w:r>
      <w:r w:rsidRPr="00F05B74">
        <w:t>) din Contractul De Credit.</w:t>
      </w:r>
    </w:p>
    <w:p w:rsidR="008F726A" w:rsidRPr="00F05B74" w:rsidRDefault="00E26A50" w:rsidP="008F726A">
      <w:pPr>
        <w:pStyle w:val="DefinitionsL1"/>
      </w:pPr>
      <w:r w:rsidRPr="00F05B74">
        <w:rPr>
          <w:b/>
        </w:rPr>
        <w:t>,,Garantie Existenta</w:t>
      </w:r>
      <w:r w:rsidRPr="00F05B74">
        <w:t>ˮ (</w:t>
      </w:r>
      <w:r w:rsidRPr="00F05B74">
        <w:rPr>
          <w:i/>
        </w:rPr>
        <w:t>Existing Security</w:t>
      </w:r>
      <w:r w:rsidRPr="00F05B74">
        <w:t>)inseamnagarantia constituita in baza urmatoarelor contracte:</w:t>
      </w:r>
    </w:p>
    <w:p w:rsidR="00E81288" w:rsidRPr="00F05B74" w:rsidRDefault="00E26A50" w:rsidP="00DC402F">
      <w:pPr>
        <w:pStyle w:val="DefinitionsL1"/>
        <w:numPr>
          <w:ilvl w:val="0"/>
          <w:numId w:val="34"/>
        </w:numPr>
      </w:pPr>
      <w:r w:rsidRPr="00F05B74">
        <w:t>[contractul de garantie privind veniturile bugetare incheiat in data de 13 iunie 2006 cu BRD Groupe Societe Generale pentru acordarea unei garantii asupra veniturilor bugetare ale Debitorului Ipotecar pe perioada 2006-2026 in vederea asigurarii unei creante de 70.000.000 RON, la care se adauga dobanda, consturi si onorarii, in baza contractului de credit nr. 69 din 13 iunie 2006;</w:t>
      </w:r>
    </w:p>
    <w:p w:rsidR="00E81288" w:rsidRPr="00F05B74" w:rsidRDefault="00E26A50" w:rsidP="00DC402F">
      <w:pPr>
        <w:pStyle w:val="DefinitionsL1"/>
        <w:numPr>
          <w:ilvl w:val="0"/>
          <w:numId w:val="34"/>
        </w:numPr>
      </w:pPr>
      <w:r w:rsidRPr="00F05B74">
        <w:t>contractul de garantie privind veniturile bugetare incheiat in data de 02 decembrie 2010 cu Hypo Noe Landesbank Fur Niederosterreich Und Wien AG pentru acordarea unei garantii asupra veniturilor bugetare si asupra conturilor de trezorerie aleDebitorului Ipotecar (incluzandconturile nr. RO43TREZ29121040204XXXXX, RO42TREZ2912107020101XXX, RO36TREZ2912107020202XXX, RO11TREZ2912116020202XXX, and RO23TREZ29121A300530XXXX), in vederea asigurarii unei creante de 11.676.010,la care se adauga dobanda, consturi si onorarii, in baza contractului de credit incheiat in data de02 decembrie 2010; si</w:t>
      </w:r>
    </w:p>
    <w:p w:rsidR="00E81288" w:rsidRDefault="00E26A50" w:rsidP="00DC402F">
      <w:pPr>
        <w:pStyle w:val="DefinitionsL1"/>
        <w:numPr>
          <w:ilvl w:val="0"/>
          <w:numId w:val="34"/>
        </w:numPr>
      </w:pPr>
      <w:r w:rsidRPr="00F05B74">
        <w:t>contractul de garantie privind veniturile bugetare incheiat in data de 13 martie 2012 cu Hypo Noe Landesbank Fur Niederosterreich Und Wien AG pentru acordarea unei garantii asupra veniturilor bugetare si asupra conturilor de trezorerie ale Debitorului Ipotecar (incluzand conturile nr. RO43TREZ29121040204XXXXX, RO42TREZ2912107020101XXX, RO36TREZ2912107020202XXX, RO11TREZ2912116020202XXX, and RO23TREZ29121A300530XXXX), in vederea asigurarii unei creante de 8.323.990 EURla care se adauga dobanda, consturi si onorarii, in legatura cu un credit de tip B acordat in baza contractului de credit din data2 December 2010.]</w:t>
      </w:r>
    </w:p>
    <w:p w:rsidR="00C114B2" w:rsidRPr="00C114B2" w:rsidRDefault="00C114B2" w:rsidP="00C114B2">
      <w:pPr>
        <w:pStyle w:val="BodyText1"/>
        <w:rPr>
          <w:lang w:val="ro-RO" w:eastAsia="zh-CN"/>
        </w:rPr>
      </w:pPr>
    </w:p>
    <w:p w:rsidR="008F726A" w:rsidRPr="00F05B74" w:rsidRDefault="00E26A50" w:rsidP="008F726A">
      <w:pPr>
        <w:pStyle w:val="DefinitionsL1"/>
      </w:pPr>
      <w:r w:rsidRPr="00F05B74">
        <w:lastRenderedPageBreak/>
        <w:t>"</w:t>
      </w:r>
      <w:r w:rsidRPr="00F05B74">
        <w:rPr>
          <w:b/>
        </w:rPr>
        <w:t>Legea Finantelor Publice Locale</w:t>
      </w:r>
      <w:r w:rsidRPr="00F05B74">
        <w:rPr>
          <w:i/>
        </w:rPr>
        <w:t xml:space="preserve">(Local Public Finance Law) </w:t>
      </w:r>
      <w:r w:rsidRPr="00F05B74">
        <w:t>inseamnă Legea Nr. 273 din data de 29 iunie 2006 privind finantele publice locale, publicatain Monitorul Oficial al Romaniei, Partea I, Nr. 618/18 iulie 2006, cu modificarile ulterioare sau care poate fi inlocuita cu o legislatie similara la anumite date;</w:t>
      </w:r>
    </w:p>
    <w:p w:rsidR="006735C7" w:rsidRPr="00F05B74" w:rsidRDefault="00E26A50" w:rsidP="007512F1">
      <w:pPr>
        <w:pStyle w:val="DefinitionsL1"/>
      </w:pPr>
      <w:r w:rsidRPr="00F05B74">
        <w:t>,,</w:t>
      </w:r>
      <w:r w:rsidRPr="00F05B74">
        <w:rPr>
          <w:b/>
        </w:rPr>
        <w:t>Ipoteca</w:t>
      </w:r>
      <w:r w:rsidRPr="00F05B74">
        <w:t>ˮ (</w:t>
      </w:r>
      <w:r w:rsidRPr="00F05B74">
        <w:rPr>
          <w:i/>
        </w:rPr>
        <w:t>Mortgage</w:t>
      </w:r>
      <w:r w:rsidRPr="00F05B74">
        <w:t>) inseamna garantia creata in baza Legii Finantelor Publice Locale si dreptul de ipoteca mobiliara reglementat de Codul Civil al Romaniei.</w:t>
      </w:r>
    </w:p>
    <w:p w:rsidR="006735C7" w:rsidRPr="00F05B74" w:rsidRDefault="00E26A50" w:rsidP="007512F1">
      <w:pPr>
        <w:pStyle w:val="DefinitionsL1"/>
      </w:pPr>
      <w:r w:rsidRPr="00F05B74">
        <w:t>,,</w:t>
      </w:r>
      <w:r w:rsidRPr="00F05B74">
        <w:rPr>
          <w:b/>
        </w:rPr>
        <w:t>Perioada De Ipoteca</w:t>
      </w:r>
      <w:r w:rsidRPr="00F05B74">
        <w:t>ˮ (</w:t>
      </w:r>
      <w:r w:rsidRPr="00F05B74">
        <w:rPr>
          <w:i/>
        </w:rPr>
        <w:t>Mortgage Period</w:t>
      </w:r>
      <w:r w:rsidRPr="00F05B74">
        <w:t xml:space="preserve">) inseamna perioada care incepe la data prezentului Contract pana la data degrevarii Proprietatii Ipotecate potrivit Clauzei </w:t>
      </w:r>
      <w:r w:rsidR="00982BDD">
        <w:fldChar w:fldCharType="begin"/>
      </w:r>
      <w:r w:rsidR="00BF27A0">
        <w:instrText xml:space="preserve"> REF _Ref379962577 \r \h  \* MERGEFORMAT </w:instrText>
      </w:r>
      <w:r w:rsidR="00982BDD">
        <w:fldChar w:fldCharType="separate"/>
      </w:r>
      <w:r w:rsidR="00FE298E">
        <w:t>11</w:t>
      </w:r>
      <w:r w:rsidR="00982BDD">
        <w:fldChar w:fldCharType="end"/>
      </w:r>
      <w:r w:rsidRPr="00F05B74">
        <w:t xml:space="preserve"> (</w:t>
      </w:r>
      <w:r w:rsidRPr="00F05B74">
        <w:rPr>
          <w:i/>
        </w:rPr>
        <w:t>Incetare si Degrevare</w:t>
      </w:r>
      <w:r w:rsidRPr="00F05B74">
        <w:t>) din prezentul Contract.</w:t>
      </w:r>
    </w:p>
    <w:p w:rsidR="008F726A" w:rsidRPr="00F05B74" w:rsidRDefault="00E26A50" w:rsidP="008F726A">
      <w:pPr>
        <w:pStyle w:val="DefinitionsL1"/>
      </w:pPr>
      <w:r w:rsidRPr="00F05B74">
        <w:t>,,</w:t>
      </w:r>
      <w:r w:rsidRPr="00F05B74">
        <w:rPr>
          <w:b/>
        </w:rPr>
        <w:t>Conturi Ipotecate</w:t>
      </w:r>
      <w:r w:rsidRPr="00F05B74">
        <w:t>ˮ (</w:t>
      </w:r>
      <w:r w:rsidRPr="00F05B74">
        <w:rPr>
          <w:i/>
        </w:rPr>
        <w:t>Mortgaged Accounts</w:t>
      </w:r>
      <w:r w:rsidRPr="00F05B74">
        <w:t xml:space="preserve">)inseamna toate conturile deschise de, pe seama sau in beneficiul Debitorului Ipotecar in care acesta primeste Veniturile Grevate, inclusiv, insa fara a se limita la Conturile de Trezorerie enumerate in </w:t>
      </w:r>
      <w:r w:rsidR="00982BDD">
        <w:fldChar w:fldCharType="begin"/>
      </w:r>
      <w:r>
        <w:instrText xml:space="preserve"> REF _Ref529534549 \r \h </w:instrText>
      </w:r>
      <w:r w:rsidR="00982BDD">
        <w:fldChar w:fldCharType="separate"/>
      </w:r>
      <w:r w:rsidR="00FE298E">
        <w:t>Anexa 1</w:t>
      </w:r>
      <w:r w:rsidR="00982BDD">
        <w:fldChar w:fldCharType="end"/>
      </w:r>
      <w:r w:rsidRPr="00F05B74">
        <w:t>(</w:t>
      </w:r>
      <w:r w:rsidRPr="00F05B74">
        <w:rPr>
          <w:i/>
        </w:rPr>
        <w:t>Conturi Ipotecate</w:t>
      </w:r>
      <w:r w:rsidRPr="00F05B74">
        <w:t xml:space="preserve">) la prezentul Contract sau orice alt asemenea cont al Debitorului Ipotecar, inclusiv, fara a se limita la orice cont notificat Imprumutatorului conform Sub-clauzei </w:t>
      </w:r>
      <w:r w:rsidR="00982BDD">
        <w:fldChar w:fldCharType="begin"/>
      </w:r>
      <w:r>
        <w:instrText xml:space="preserve"> REF _Ref379961905 \r \h </w:instrText>
      </w:r>
      <w:r w:rsidR="00982BDD">
        <w:fldChar w:fldCharType="separate"/>
      </w:r>
      <w:r w:rsidR="00FE298E">
        <w:t>6.1.1</w:t>
      </w:r>
      <w:r w:rsidR="00982BDD">
        <w:fldChar w:fldCharType="end"/>
      </w:r>
      <w:r w:rsidRPr="00F05B74">
        <w:t>alineatul</w:t>
      </w:r>
      <w:r w:rsidR="00982BDD">
        <w:fldChar w:fldCharType="begin"/>
      </w:r>
      <w:r>
        <w:instrText xml:space="preserve"> REF _Ref379961915 \n \h </w:instrText>
      </w:r>
      <w:r w:rsidR="00982BDD">
        <w:fldChar w:fldCharType="separate"/>
      </w:r>
      <w:r w:rsidR="00FE298E">
        <w:rPr>
          <w:b/>
          <w:bCs/>
          <w:lang w:val="en-US"/>
        </w:rPr>
        <w:t>Error! Reference source not found.</w:t>
      </w:r>
      <w:r w:rsidR="00982BDD">
        <w:fldChar w:fldCharType="end"/>
      </w:r>
      <w:r w:rsidRPr="00F05B74">
        <w:t>al acestui Contract.</w:t>
      </w:r>
    </w:p>
    <w:p w:rsidR="006735C7" w:rsidRPr="00F05B74" w:rsidRDefault="00E26A50" w:rsidP="00427C79">
      <w:pPr>
        <w:pStyle w:val="DefinitionsL1"/>
        <w:numPr>
          <w:ilvl w:val="0"/>
          <w:numId w:val="0"/>
        </w:numPr>
        <w:ind w:left="720"/>
      </w:pPr>
      <w:r w:rsidRPr="00F05B74">
        <w:t>,,</w:t>
      </w:r>
      <w:r w:rsidRPr="00F05B74">
        <w:rPr>
          <w:b/>
        </w:rPr>
        <w:t>Proprietatea Ipotecata</w:t>
      </w:r>
      <w:r w:rsidRPr="00F05B74">
        <w:t>ˮ (</w:t>
      </w:r>
      <w:r w:rsidRPr="00F05B74">
        <w:rPr>
          <w:i/>
        </w:rPr>
        <w:t>Mortgaged Property</w:t>
      </w:r>
      <w:r w:rsidRPr="00F05B74">
        <w:t>) inseamnatoate si fiecare bun mobil individualizat in prezentul Contract, astfel:</w:t>
      </w:r>
    </w:p>
    <w:p w:rsidR="006735C7" w:rsidRPr="00F05B74" w:rsidRDefault="00E26A50" w:rsidP="00427C79">
      <w:pPr>
        <w:pStyle w:val="DefinitionsL3"/>
        <w:rPr>
          <w:lang w:val="ro-RO"/>
        </w:rPr>
      </w:pPr>
      <w:r w:rsidRPr="00F05B74">
        <w:rPr>
          <w:lang w:val="ro-RO"/>
        </w:rPr>
        <w:t>Veniturile Grevate;</w:t>
      </w:r>
    </w:p>
    <w:p w:rsidR="00427C79" w:rsidRPr="00F05B74" w:rsidRDefault="00E26A50" w:rsidP="007512F1">
      <w:pPr>
        <w:pStyle w:val="DefinitionsL3"/>
        <w:rPr>
          <w:lang w:val="ro-RO"/>
        </w:rPr>
      </w:pPr>
      <w:r w:rsidRPr="00F05B74">
        <w:rPr>
          <w:lang w:val="ro-RO"/>
        </w:rPr>
        <w:t>Conturile Ipotecate;</w:t>
      </w:r>
    </w:p>
    <w:p w:rsidR="006735C7" w:rsidRPr="00F05B74" w:rsidRDefault="00E26A50" w:rsidP="007512F1">
      <w:pPr>
        <w:pStyle w:val="DefinitionsL3"/>
        <w:rPr>
          <w:lang w:val="ro-RO"/>
        </w:rPr>
      </w:pPr>
      <w:r w:rsidRPr="00F05B74">
        <w:rPr>
          <w:lang w:val="ro-RO"/>
        </w:rPr>
        <w:t>Sumele De Bani Din Conturi Si Pretentiile;</w:t>
      </w:r>
    </w:p>
    <w:p w:rsidR="00427C79" w:rsidRPr="00F05B74" w:rsidRDefault="00E26A50" w:rsidP="007512F1">
      <w:pPr>
        <w:pStyle w:val="DefinitionsL3"/>
        <w:rPr>
          <w:lang w:val="ro-RO"/>
        </w:rPr>
      </w:pPr>
      <w:r w:rsidRPr="00F05B74">
        <w:rPr>
          <w:lang w:val="ro-RO"/>
        </w:rPr>
        <w:t xml:space="preserve">Produsele celor de mai sus; si </w:t>
      </w:r>
    </w:p>
    <w:p w:rsidR="006735C7" w:rsidRPr="00F05B74" w:rsidRDefault="00E26A50" w:rsidP="007512F1">
      <w:pPr>
        <w:pStyle w:val="DefinitionsL3"/>
        <w:rPr>
          <w:lang w:val="ro-RO"/>
        </w:rPr>
      </w:pPr>
      <w:r w:rsidRPr="00F05B74">
        <w:rPr>
          <w:lang w:val="ro-RO"/>
        </w:rPr>
        <w:t>oricare si toate drepturile prezente si viitoare ale Debitorului Ipotecar, dobandite sau care pot fi dobandite in legatura cu activele si drepturile la care se face referire la alineatele de la (a) la (d) de mai sus.</w:t>
      </w:r>
    </w:p>
    <w:p w:rsidR="008F726A" w:rsidRPr="00F05B74" w:rsidRDefault="00E26A50" w:rsidP="008F726A">
      <w:pPr>
        <w:pStyle w:val="DefinitionsL1"/>
      </w:pPr>
      <w:r w:rsidRPr="00F05B74">
        <w:t>,,</w:t>
      </w:r>
      <w:r w:rsidRPr="00F05B74">
        <w:rPr>
          <w:b/>
          <w:bCs/>
        </w:rPr>
        <w:t>Produse</w:t>
      </w:r>
      <w:r w:rsidRPr="00F05B74">
        <w:t>ˮ (</w:t>
      </w:r>
      <w:r w:rsidRPr="00F05B74">
        <w:rPr>
          <w:i/>
        </w:rPr>
        <w:t>Proceeds</w:t>
      </w:r>
      <w:r w:rsidRPr="00F05B74">
        <w:t>) inseamna fructele si productele bunurilor corporale si incorporale apartinand Debitorului Ipotecar, inclusiv, insa fara a se limita la orice bun primit de catre Debitorul Ipotecar ca urmare a unui act de administrare sau de dispozitie incheiat cu privire la orice bun din Proprietatea Ipotecata, precum si orice bunuri care il inlocuiesc sau in care trece valoarea acestuia, conform Articolelor 547-550 si 2392 din Codul Civil al Romaniei.</w:t>
      </w:r>
    </w:p>
    <w:p w:rsidR="008F726A" w:rsidRPr="00F05B74" w:rsidRDefault="00E26A50" w:rsidP="008F726A">
      <w:pPr>
        <w:pStyle w:val="DefinitionsL1"/>
      </w:pPr>
      <w:r w:rsidRPr="00F05B74">
        <w:t>,,</w:t>
      </w:r>
      <w:r w:rsidRPr="00F05B74">
        <w:rPr>
          <w:b/>
          <w:bCs/>
        </w:rPr>
        <w:t>Aviz De Inregistrare</w:t>
      </w:r>
      <w:r w:rsidRPr="00F05B74">
        <w:t>ˮ (</w:t>
      </w:r>
      <w:r w:rsidRPr="00F05B74">
        <w:rPr>
          <w:i/>
        </w:rPr>
        <w:t>Registration Notice</w:t>
      </w:r>
      <w:r w:rsidRPr="00F05B74">
        <w:t xml:space="preserve">) inseamna avizul care urmeaza a fi inregistrat la Arhiva Electronica in vederea perfectarii si a protejarii Ipotecii constituite (sau care se intentioneaza a fi constituita) prin prezentul Contract si in vederea conservarii si protejarii drepturilor Imprumutatoruluiizvorand din prezentul Contract, in conformitate cu prevederile continute, </w:t>
      </w:r>
      <w:r w:rsidRPr="00F05B74">
        <w:rPr>
          <w:i/>
          <w:iCs/>
        </w:rPr>
        <w:t>inter alia</w:t>
      </w:r>
      <w:r w:rsidRPr="00F05B74">
        <w:t>, de Articolele 2409 si 2413 din Codul Civil al Romaniei.</w:t>
      </w:r>
    </w:p>
    <w:p w:rsidR="006735C7" w:rsidRPr="00F05B74" w:rsidRDefault="00E26A50" w:rsidP="007512F1">
      <w:pPr>
        <w:pStyle w:val="DefinitionsL1"/>
      </w:pPr>
      <w:r w:rsidRPr="00F05B74">
        <w:t>,,</w:t>
      </w:r>
      <w:r w:rsidRPr="00F05B74">
        <w:rPr>
          <w:b/>
          <w:bCs/>
        </w:rPr>
        <w:t>Suma Garantata</w:t>
      </w:r>
      <w:r w:rsidRPr="00F05B74">
        <w:t>ˮ (</w:t>
      </w:r>
      <w:r w:rsidRPr="00F05B74">
        <w:rPr>
          <w:i/>
        </w:rPr>
        <w:t>Secured Amount</w:t>
      </w:r>
      <w:r w:rsidRPr="00F05B74">
        <w:t xml:space="preserve">) inseamna suma de 22.500.000 EURreprezentand echivalentul maxim al valorii corecte estimat cu buna credinta de catre Parti al oricaror si tuturor Obligatiilor Garantate incluzand, dar fara a se limita la toate si oricare sume principale si dobanzi, taxe, costuri si cheltuieli nascute din sau in </w:t>
      </w:r>
      <w:r w:rsidRPr="00F05B74">
        <w:lastRenderedPageBreak/>
        <w:t>legatura cu Acordurile De Finantare, impreuna cu toate si oricare Costuri De Executare.</w:t>
      </w:r>
    </w:p>
    <w:p w:rsidR="008F726A" w:rsidRPr="00F05B74" w:rsidRDefault="00E26A50" w:rsidP="008F726A">
      <w:pPr>
        <w:pStyle w:val="DefinitionsL1"/>
      </w:pPr>
      <w:r w:rsidRPr="00F05B74">
        <w:rPr>
          <w:b/>
          <w:bCs/>
        </w:rPr>
        <w:t>,,Obligatii Garantate</w:t>
      </w:r>
      <w:r w:rsidRPr="00F05B74">
        <w:t>ˮ (</w:t>
      </w:r>
      <w:r w:rsidRPr="00F05B74">
        <w:rPr>
          <w:i/>
        </w:rPr>
        <w:t>Secured Obligations</w:t>
      </w:r>
      <w:r w:rsidRPr="00F05B74">
        <w:t>) inseamna toate obligatiile si datoriile prezente si viitoare (fie ca sunt actuale sau eventuale, si indiferent daca sunt datorate solidar sau divizibil, ca debitor principal sau ca garant sau in orice alta calitate si indiferent daca au fost initial asumate de catre Debitorul Ipotecar sau de catre o alta persoana in baza Acordurilor De Finantare) datorate de Debitorul Ipotecar catre Imprumutatorin baza fiecaruia si a tuturor Acordurilor De Finantare, incluzand, dar fara a se limita la, toate si oricare Costuri De Executare.</w:t>
      </w:r>
    </w:p>
    <w:p w:rsidR="003C0389" w:rsidRPr="00F05B74" w:rsidRDefault="00E26A50" w:rsidP="003C0389">
      <w:pPr>
        <w:pStyle w:val="BodyText1"/>
        <w:rPr>
          <w:lang w:val="ro-RO" w:eastAsia="zh-CN"/>
        </w:rPr>
      </w:pPr>
      <w:r w:rsidRPr="00F05B74">
        <w:rPr>
          <w:lang w:eastAsia="zh-CN"/>
        </w:rPr>
        <w:t>,</w:t>
      </w:r>
      <w:proofErr w:type="gramStart"/>
      <w:r w:rsidRPr="00F05B74">
        <w:rPr>
          <w:lang w:eastAsia="zh-CN"/>
        </w:rPr>
        <w:t>,</w:t>
      </w:r>
      <w:proofErr w:type="spellStart"/>
      <w:r w:rsidRPr="00F05B74">
        <w:rPr>
          <w:b/>
          <w:lang w:eastAsia="zh-CN"/>
        </w:rPr>
        <w:t>Conturi</w:t>
      </w:r>
      <w:proofErr w:type="spellEnd"/>
      <w:proofErr w:type="gramEnd"/>
      <w:r w:rsidRPr="00F05B74">
        <w:rPr>
          <w:b/>
          <w:lang w:eastAsia="zh-CN"/>
        </w:rPr>
        <w:t xml:space="preserve"> De </w:t>
      </w:r>
      <w:proofErr w:type="spellStart"/>
      <w:r w:rsidRPr="00F05B74">
        <w:rPr>
          <w:b/>
          <w:lang w:eastAsia="zh-CN"/>
        </w:rPr>
        <w:t>Trezorerie</w:t>
      </w:r>
      <w:r w:rsidRPr="00F05B74">
        <w:t>ˮ</w:t>
      </w:r>
      <w:proofErr w:type="spellEnd"/>
      <w:r w:rsidRPr="00F05B74">
        <w:t xml:space="preserve"> (</w:t>
      </w:r>
      <w:r w:rsidRPr="00F05B74">
        <w:rPr>
          <w:i/>
          <w:lang w:eastAsia="zh-CN"/>
        </w:rPr>
        <w:t>Treasury Accounts</w:t>
      </w:r>
      <w:r w:rsidRPr="00F05B74">
        <w:t>)</w:t>
      </w:r>
      <w:proofErr w:type="spellStart"/>
      <w:r w:rsidRPr="00F05B74">
        <w:rPr>
          <w:lang w:eastAsia="zh-CN"/>
        </w:rPr>
        <w:t>inseamnatoate</w:t>
      </w:r>
      <w:proofErr w:type="spellEnd"/>
      <w:r w:rsidRPr="00F05B74">
        <w:rPr>
          <w:lang w:eastAsia="zh-CN"/>
        </w:rPr>
        <w:t xml:space="preserve"> </w:t>
      </w:r>
      <w:proofErr w:type="spellStart"/>
      <w:r w:rsidRPr="00F05B74">
        <w:rPr>
          <w:lang w:eastAsia="zh-CN"/>
        </w:rPr>
        <w:t>conturile</w:t>
      </w:r>
      <w:proofErr w:type="spellEnd"/>
      <w:r w:rsidRPr="00F05B74">
        <w:rPr>
          <w:lang w:eastAsia="zh-CN"/>
        </w:rPr>
        <w:t xml:space="preserve"> </w:t>
      </w:r>
      <w:proofErr w:type="spellStart"/>
      <w:r w:rsidRPr="00F05B74">
        <w:rPr>
          <w:lang w:eastAsia="zh-CN"/>
        </w:rPr>
        <w:t>Debitorului</w:t>
      </w:r>
      <w:proofErr w:type="spellEnd"/>
      <w:r w:rsidRPr="00F05B74">
        <w:rPr>
          <w:lang w:eastAsia="zh-CN"/>
        </w:rPr>
        <w:t xml:space="preserve"> </w:t>
      </w:r>
      <w:proofErr w:type="spellStart"/>
      <w:r w:rsidRPr="00F05B74">
        <w:rPr>
          <w:lang w:eastAsia="zh-CN"/>
        </w:rPr>
        <w:t>Ipotecar</w:t>
      </w:r>
      <w:proofErr w:type="spellEnd"/>
      <w:r w:rsidRPr="00F05B74">
        <w:rPr>
          <w:lang w:eastAsia="zh-CN"/>
        </w:rPr>
        <w:t xml:space="preserve">, </w:t>
      </w:r>
      <w:proofErr w:type="spellStart"/>
      <w:r w:rsidRPr="00F05B74">
        <w:rPr>
          <w:lang w:eastAsia="zh-CN"/>
        </w:rPr>
        <w:t>atat</w:t>
      </w:r>
      <w:proofErr w:type="spellEnd"/>
      <w:r w:rsidRPr="00F05B74">
        <w:rPr>
          <w:lang w:eastAsia="zh-CN"/>
        </w:rPr>
        <w:t xml:space="preserve"> </w:t>
      </w:r>
      <w:proofErr w:type="spellStart"/>
      <w:r w:rsidRPr="00F05B74">
        <w:rPr>
          <w:lang w:eastAsia="zh-CN"/>
        </w:rPr>
        <w:t>cele</w:t>
      </w:r>
      <w:proofErr w:type="spellEnd"/>
      <w:r w:rsidRPr="00F05B74">
        <w:rPr>
          <w:lang w:eastAsia="zh-CN"/>
        </w:rPr>
        <w:t xml:space="preserve"> </w:t>
      </w:r>
      <w:proofErr w:type="spellStart"/>
      <w:r w:rsidRPr="00F05B74">
        <w:rPr>
          <w:lang w:eastAsia="zh-CN"/>
        </w:rPr>
        <w:t>prezente</w:t>
      </w:r>
      <w:proofErr w:type="spellEnd"/>
      <w:r w:rsidRPr="00F05B74">
        <w:rPr>
          <w:lang w:eastAsia="zh-CN"/>
        </w:rPr>
        <w:t xml:space="preserve"> cat </w:t>
      </w:r>
      <w:proofErr w:type="spellStart"/>
      <w:r w:rsidRPr="00F05B74">
        <w:rPr>
          <w:lang w:eastAsia="zh-CN"/>
        </w:rPr>
        <w:t>si</w:t>
      </w:r>
      <w:proofErr w:type="spellEnd"/>
      <w:r w:rsidRPr="00F05B74">
        <w:rPr>
          <w:lang w:eastAsia="zh-CN"/>
        </w:rPr>
        <w:t xml:space="preserve"> </w:t>
      </w:r>
      <w:proofErr w:type="spellStart"/>
      <w:r w:rsidRPr="00F05B74">
        <w:rPr>
          <w:lang w:eastAsia="zh-CN"/>
        </w:rPr>
        <w:t>cele</w:t>
      </w:r>
      <w:proofErr w:type="spellEnd"/>
      <w:r w:rsidRPr="00F05B74">
        <w:rPr>
          <w:lang w:eastAsia="zh-CN"/>
        </w:rPr>
        <w:t xml:space="preserve"> </w:t>
      </w:r>
      <w:proofErr w:type="spellStart"/>
      <w:r w:rsidRPr="00F05B74">
        <w:rPr>
          <w:lang w:eastAsia="zh-CN"/>
        </w:rPr>
        <w:t>viitoare</w:t>
      </w:r>
      <w:proofErr w:type="spellEnd"/>
      <w:r w:rsidRPr="00F05B74">
        <w:rPr>
          <w:lang w:eastAsia="zh-CN"/>
        </w:rPr>
        <w:t xml:space="preserve">, </w:t>
      </w:r>
      <w:proofErr w:type="spellStart"/>
      <w:r w:rsidRPr="00F05B74">
        <w:rPr>
          <w:lang w:eastAsia="zh-CN"/>
        </w:rPr>
        <w:t>deschise</w:t>
      </w:r>
      <w:proofErr w:type="spellEnd"/>
      <w:r w:rsidRPr="00F05B74">
        <w:rPr>
          <w:lang w:eastAsia="zh-CN"/>
        </w:rPr>
        <w:t xml:space="preserve"> </w:t>
      </w:r>
      <w:proofErr w:type="spellStart"/>
      <w:r w:rsidRPr="00F05B74">
        <w:rPr>
          <w:lang w:eastAsia="zh-CN"/>
        </w:rPr>
        <w:t>sau</w:t>
      </w:r>
      <w:proofErr w:type="spellEnd"/>
      <w:r w:rsidRPr="00F05B74">
        <w:rPr>
          <w:lang w:eastAsia="zh-CN"/>
        </w:rPr>
        <w:t xml:space="preserve"> care </w:t>
      </w:r>
      <w:proofErr w:type="spellStart"/>
      <w:r w:rsidRPr="00F05B74">
        <w:rPr>
          <w:lang w:eastAsia="zh-CN"/>
        </w:rPr>
        <w:t>urmeza</w:t>
      </w:r>
      <w:proofErr w:type="spellEnd"/>
      <w:r w:rsidRPr="00F05B74">
        <w:rPr>
          <w:lang w:eastAsia="zh-CN"/>
        </w:rPr>
        <w:t xml:space="preserve"> a </w:t>
      </w:r>
      <w:proofErr w:type="spellStart"/>
      <w:r w:rsidRPr="00F05B74">
        <w:rPr>
          <w:lang w:eastAsia="zh-CN"/>
        </w:rPr>
        <w:t>fi</w:t>
      </w:r>
      <w:proofErr w:type="spellEnd"/>
      <w:r w:rsidRPr="00F05B74">
        <w:rPr>
          <w:lang w:eastAsia="zh-CN"/>
        </w:rPr>
        <w:t xml:space="preserve"> </w:t>
      </w:r>
      <w:proofErr w:type="spellStart"/>
      <w:r w:rsidRPr="00F05B74">
        <w:rPr>
          <w:lang w:eastAsia="zh-CN"/>
        </w:rPr>
        <w:t>deschise</w:t>
      </w:r>
      <w:proofErr w:type="spellEnd"/>
      <w:r w:rsidRPr="00F05B74">
        <w:rPr>
          <w:lang w:eastAsia="zh-CN"/>
        </w:rPr>
        <w:t xml:space="preserve"> la </w:t>
      </w:r>
      <w:proofErr w:type="spellStart"/>
      <w:r w:rsidRPr="00F05B74">
        <w:rPr>
          <w:lang w:eastAsia="zh-CN"/>
        </w:rPr>
        <w:t>Trezoreria</w:t>
      </w:r>
      <w:proofErr w:type="spellEnd"/>
      <w:r w:rsidRPr="00F05B74">
        <w:rPr>
          <w:lang w:eastAsia="zh-CN"/>
        </w:rPr>
        <w:t xml:space="preserve"> </w:t>
      </w:r>
      <w:proofErr w:type="spellStart"/>
      <w:r w:rsidRPr="00F05B74">
        <w:rPr>
          <w:lang w:eastAsia="zh-CN"/>
        </w:rPr>
        <w:t>MunicipiuluiCraiovain</w:t>
      </w:r>
      <w:proofErr w:type="spellEnd"/>
      <w:r w:rsidRPr="00F05B74">
        <w:rPr>
          <w:lang w:eastAsia="zh-CN"/>
        </w:rPr>
        <w:t xml:space="preserve"> care </w:t>
      </w:r>
      <w:proofErr w:type="spellStart"/>
      <w:r w:rsidRPr="00F05B74">
        <w:rPr>
          <w:lang w:eastAsia="zh-CN"/>
        </w:rPr>
        <w:t>acesta</w:t>
      </w:r>
      <w:proofErr w:type="spellEnd"/>
      <w:r w:rsidRPr="00F05B74">
        <w:rPr>
          <w:lang w:eastAsia="zh-CN"/>
        </w:rPr>
        <w:t xml:space="preserve"> </w:t>
      </w:r>
      <w:proofErr w:type="spellStart"/>
      <w:r w:rsidRPr="00F05B74">
        <w:rPr>
          <w:lang w:eastAsia="zh-CN"/>
        </w:rPr>
        <w:t>colecteaza</w:t>
      </w:r>
      <w:proofErr w:type="spellEnd"/>
      <w:r w:rsidRPr="00F05B74">
        <w:rPr>
          <w:lang w:eastAsia="zh-CN"/>
        </w:rPr>
        <w:t xml:space="preserve"> </w:t>
      </w:r>
      <w:proofErr w:type="spellStart"/>
      <w:r w:rsidRPr="00F05B74">
        <w:rPr>
          <w:lang w:eastAsia="zh-CN"/>
        </w:rPr>
        <w:t>Veniturile</w:t>
      </w:r>
      <w:proofErr w:type="spellEnd"/>
      <w:r w:rsidRPr="00F05B74">
        <w:rPr>
          <w:lang w:eastAsia="zh-CN"/>
        </w:rPr>
        <w:t xml:space="preserve"> </w:t>
      </w:r>
      <w:proofErr w:type="spellStart"/>
      <w:r w:rsidRPr="00F05B74">
        <w:rPr>
          <w:lang w:eastAsia="zh-CN"/>
        </w:rPr>
        <w:t>Grevate</w:t>
      </w:r>
      <w:proofErr w:type="spellEnd"/>
      <w:r w:rsidRPr="00F05B74">
        <w:rPr>
          <w:lang w:eastAsia="zh-CN"/>
        </w:rPr>
        <w:t xml:space="preserve">. </w:t>
      </w:r>
    </w:p>
    <w:p w:rsidR="006735C7" w:rsidRPr="00F05B74" w:rsidRDefault="00E26A50" w:rsidP="00CA450E">
      <w:pPr>
        <w:pStyle w:val="LongStandardL2"/>
      </w:pPr>
      <w:r w:rsidRPr="00F05B74">
        <w:t>Definirea anumitor termeni aditionali</w:t>
      </w:r>
    </w:p>
    <w:p w:rsidR="006735C7" w:rsidRPr="00F05B74" w:rsidRDefault="00E26A50" w:rsidP="00CA450E">
      <w:pPr>
        <w:pStyle w:val="BodyText1"/>
        <w:rPr>
          <w:lang w:val="ro-RO"/>
        </w:rPr>
      </w:pPr>
      <w:r w:rsidRPr="00F05B74">
        <w:rPr>
          <w:lang w:val="ro-RO"/>
        </w:rPr>
        <w:t>Termenii si expresiile definite in preambulul si introducerea ce preced prezentului Contract constituie parte integranta a prezentului Contract, iar sensurile respective ale acestor termeni si expresii sunt asimilate in prezentul Contract prin trimitere.</w:t>
      </w:r>
    </w:p>
    <w:p w:rsidR="006735C7" w:rsidRPr="00F05B74" w:rsidRDefault="00E26A50" w:rsidP="00CA450E">
      <w:pPr>
        <w:pStyle w:val="LongStandardL2"/>
      </w:pPr>
      <w:r w:rsidRPr="00F05B74">
        <w:t>Categoria gramaticala a numarului si a persoanei</w:t>
      </w:r>
    </w:p>
    <w:p w:rsidR="006735C7" w:rsidRPr="00F05B74" w:rsidRDefault="00E26A50" w:rsidP="00CA450E">
      <w:pPr>
        <w:pStyle w:val="BodyText1"/>
        <w:rPr>
          <w:lang w:val="ro-RO"/>
        </w:rPr>
      </w:pPr>
      <w:r w:rsidRPr="00F05B74">
        <w:rPr>
          <w:lang w:val="ro-RO"/>
        </w:rPr>
        <w:t xml:space="preserve">In prezentul Contract, termenii definiti utilizati numai la singular vor include si pluralul si </w:t>
      </w:r>
      <w:r w:rsidRPr="00F05B74">
        <w:rPr>
          <w:i/>
          <w:iCs/>
          <w:lang w:val="ro-RO"/>
        </w:rPr>
        <w:t>vice versa</w:t>
      </w:r>
      <w:r w:rsidRPr="00F05B74">
        <w:rPr>
          <w:lang w:val="ro-RO"/>
        </w:rPr>
        <w:t xml:space="preserve">, termenii definiti prin cuvinte de genul masculin vor include si genul feminin sau neutru si </w:t>
      </w:r>
      <w:r w:rsidRPr="00F05B74">
        <w:rPr>
          <w:i/>
          <w:iCs/>
          <w:lang w:val="ro-RO"/>
        </w:rPr>
        <w:t>vice versa</w:t>
      </w:r>
      <w:r w:rsidRPr="00F05B74">
        <w:rPr>
          <w:lang w:val="ro-RO"/>
        </w:rPr>
        <w:t>, iar cuvintele care se refera la persoane vor include persoane fizice, parteneriate, asociatii, fiduciari, organizatii fara personalitate juridica si societati.</w:t>
      </w:r>
    </w:p>
    <w:p w:rsidR="006735C7" w:rsidRPr="00F05B74" w:rsidRDefault="00E26A50" w:rsidP="00CA450E">
      <w:pPr>
        <w:pStyle w:val="LongStandardL2"/>
      </w:pPr>
      <w:r w:rsidRPr="00F05B74">
        <w:t>Structurarea textului si referinte</w:t>
      </w:r>
    </w:p>
    <w:p w:rsidR="006735C7" w:rsidRPr="00F05B74" w:rsidRDefault="00E26A50" w:rsidP="00CA450E">
      <w:pPr>
        <w:pStyle w:val="BodyText1"/>
        <w:rPr>
          <w:lang w:val="ro-RO"/>
        </w:rPr>
      </w:pPr>
      <w:r w:rsidRPr="00F05B74">
        <w:rPr>
          <w:lang w:val="ro-RO"/>
        </w:rPr>
        <w:t>Impartirea prezentului Contract in Clauze, alineate, puncte, sub-puncte si Anexe si inserarea titlurilor s-au realizat doar in scopul facilitarii lecturii si nu vor afecta intelegerea si interpretarea prezentului Contract. Termenii ,,prezentul Contractˮ, ,,al/a/ai/ale prezentului Contractˮ, ,,din prezentul Contractˮ, ,,in conformitate cu prezentul Contractˮ si expresiile similare se refera la prezentul Contract si nu in mod particular la o anumita Clauza, Anexa sau alta portiune a acestuia, si includ orice contract sau instrument aditional sau accesoriu prezentului Contract. Referirile in prezentul Contract la Clauze si Anexe constituie referiri la Clauzele sau Anexele din prezentul Contract, cu exceptia situatiei in care obiectul unei prevederi sau contextul impun altfel.</w:t>
      </w:r>
    </w:p>
    <w:p w:rsidR="006735C7" w:rsidRPr="00F05B74" w:rsidRDefault="00E26A50" w:rsidP="009B0BC5">
      <w:pPr>
        <w:pStyle w:val="LongStandardL1"/>
      </w:pPr>
      <w:bookmarkStart w:id="5" w:name="_Ref379962692"/>
      <w:bookmarkStart w:id="6" w:name="_Toc383453723"/>
      <w:bookmarkStart w:id="7" w:name="_Toc404248332"/>
      <w:bookmarkStart w:id="8" w:name="_Toc526502330"/>
      <w:bookmarkStart w:id="9" w:name="_Toc526502447"/>
      <w:r w:rsidRPr="00F05B74">
        <w:t>DECLARATII SI GARANTII</w:t>
      </w:r>
      <w:bookmarkEnd w:id="5"/>
      <w:bookmarkEnd w:id="6"/>
      <w:bookmarkEnd w:id="7"/>
      <w:bookmarkEnd w:id="8"/>
      <w:bookmarkEnd w:id="9"/>
    </w:p>
    <w:p w:rsidR="006735C7" w:rsidRPr="00F05B74" w:rsidRDefault="00E26A50" w:rsidP="009B0BC5">
      <w:pPr>
        <w:pStyle w:val="LongStandardL2"/>
      </w:pPr>
      <w:r w:rsidRPr="00F05B74">
        <w:t>Importanta declaratiilor si garantiilor</w:t>
      </w:r>
    </w:p>
    <w:p w:rsidR="006735C7" w:rsidRPr="00F05B74" w:rsidRDefault="00E26A50" w:rsidP="009B0BC5">
      <w:pPr>
        <w:pStyle w:val="BodyText1"/>
        <w:rPr>
          <w:lang w:val="ro-RO"/>
        </w:rPr>
      </w:pPr>
      <w:r w:rsidRPr="00F05B74">
        <w:rPr>
          <w:lang w:val="ro-RO"/>
        </w:rPr>
        <w:t xml:space="preserve">Debitorul Ipotecar da declaratiile prevazute in prezenta Clauza </w:t>
      </w:r>
      <w:r w:rsidR="00982BDD">
        <w:fldChar w:fldCharType="begin"/>
      </w:r>
      <w:r w:rsidR="00BF27A0">
        <w:instrText xml:space="preserve"> REF _Ref379962692 \r \h  \* MERGEFORMAT </w:instrText>
      </w:r>
      <w:r w:rsidR="00982BDD">
        <w:fldChar w:fldCharType="separate"/>
      </w:r>
      <w:r w:rsidR="00FE298E">
        <w:t>2</w:t>
      </w:r>
      <w:r w:rsidR="00982BDD">
        <w:fldChar w:fldCharType="end"/>
      </w:r>
      <w:r w:rsidRPr="00F05B74">
        <w:rPr>
          <w:lang w:val="ro-RO"/>
        </w:rPr>
        <w:t xml:space="preserve"> (</w:t>
      </w:r>
      <w:r w:rsidRPr="00F05B74">
        <w:rPr>
          <w:i/>
          <w:iCs/>
          <w:lang w:val="ro-RO"/>
        </w:rPr>
        <w:t>Declaratii si Garantii</w:t>
      </w:r>
      <w:r w:rsidRPr="00F05B74">
        <w:rPr>
          <w:lang w:val="ro-RO"/>
        </w:rPr>
        <w:t>) catre Banca si ia la cunostinta faptul ca aceste declaratii au fost esentiale pentru incheierea acestui Contract. Banca nu isi asuma riscul comiterii niciunor erori in ceea ce priveste autenticitatea si acuratetea declaratiilor de mai jos.</w:t>
      </w:r>
    </w:p>
    <w:p w:rsidR="006735C7" w:rsidRPr="00F05B74" w:rsidRDefault="00E26A50" w:rsidP="009B0BC5">
      <w:pPr>
        <w:pStyle w:val="LongStandardL2"/>
      </w:pPr>
      <w:r w:rsidRPr="00F05B74">
        <w:lastRenderedPageBreak/>
        <w:t>Situatia juridica</w:t>
      </w:r>
    </w:p>
    <w:p w:rsidR="006735C7" w:rsidRPr="00F05B74" w:rsidRDefault="00E26A50" w:rsidP="0062629B">
      <w:pPr>
        <w:pStyle w:val="LongStandardL8"/>
        <w:numPr>
          <w:ilvl w:val="0"/>
          <w:numId w:val="0"/>
        </w:numPr>
        <w:ind w:left="709"/>
      </w:pPr>
      <w:r w:rsidRPr="00F05B74">
        <w:t>Debitorul Ipotecar este o unitate administrativ-teritoriala (o municipalitate) infiintata legal si functionand in mod valabil in conformitate cu:</w:t>
      </w:r>
    </w:p>
    <w:p w:rsidR="0062629B" w:rsidRPr="00F05B74" w:rsidRDefault="00E26A50" w:rsidP="009B0BC5">
      <w:pPr>
        <w:pStyle w:val="LongStandardL8"/>
        <w:rPr>
          <w:vertAlign w:val="superscript"/>
        </w:rPr>
      </w:pPr>
      <w:r w:rsidRPr="00F05B74">
        <w:t>Constitutia Romaniei;</w:t>
      </w:r>
    </w:p>
    <w:p w:rsidR="0062629B" w:rsidRPr="00F05B74" w:rsidRDefault="00E26A50" w:rsidP="009B0BC5">
      <w:pPr>
        <w:pStyle w:val="LongStandardL8"/>
      </w:pPr>
      <w:r w:rsidRPr="00F05B74">
        <w:t xml:space="preserve">Legea Nr. 2 din 1968 </w:t>
      </w:r>
      <w:r w:rsidRPr="00F05B74">
        <w:rPr>
          <w:iCs/>
        </w:rPr>
        <w:t>privind organizarea administrativa a teritoriului Republicii Socialiste Romania</w:t>
      </w:r>
      <w:r w:rsidRPr="00F05B74">
        <w:t xml:space="preserve">, republicata in Buletinul Oficial al </w:t>
      </w:r>
      <w:r w:rsidRPr="00F05B74">
        <w:rPr>
          <w:iCs/>
        </w:rPr>
        <w:t>Republicii Socialiste Romania</w:t>
      </w:r>
      <w:r w:rsidRPr="00F05B74">
        <w:t xml:space="preserve"> Nr. 54/27 iulie 1981, repusa in vigoare prin Decretul-Lege nr. 38/1990 p</w:t>
      </w:r>
      <w:r w:rsidRPr="00F05B74">
        <w:rPr>
          <w:iCs/>
        </w:rPr>
        <w:t xml:space="preserve">ublicat in Monitorul Oficial </w:t>
      </w:r>
      <w:r w:rsidRPr="00F05B74">
        <w:t>al Romaniei</w:t>
      </w:r>
      <w:r w:rsidRPr="00F05B74">
        <w:rPr>
          <w:iCs/>
        </w:rPr>
        <w:t xml:space="preserve">, Partea I Nr. 14/23 ianuarie 1990, </w:t>
      </w:r>
      <w:r w:rsidRPr="00F05B74">
        <w:t>cu modificarile si completarile ulterioare, si Legea administratiei publice locale Nr. 215 din 23 aprilie 2001, republicata in Monitorul Oficial al Romaniei, Partea I, Nr. 123/20 februarie 2007, cu modificarile si completarile ulterioare; si</w:t>
      </w:r>
    </w:p>
    <w:p w:rsidR="0062629B" w:rsidRPr="00F05B74" w:rsidRDefault="00E26A50" w:rsidP="009B0BC5">
      <w:pPr>
        <w:pStyle w:val="LongStandardL8"/>
        <w:rPr>
          <w:vertAlign w:val="superscript"/>
        </w:rPr>
      </w:pPr>
      <w:r w:rsidRPr="00F05B74">
        <w:t xml:space="preserve">toate celelalte legi aplicabile din Romania </w:t>
      </w:r>
    </w:p>
    <w:p w:rsidR="006735C7" w:rsidRPr="00F05B74" w:rsidRDefault="00E26A50" w:rsidP="00DC2F2D">
      <w:pPr>
        <w:pStyle w:val="LongStandardL8"/>
        <w:numPr>
          <w:ilvl w:val="0"/>
          <w:numId w:val="0"/>
        </w:numPr>
        <w:ind w:left="709"/>
        <w:rPr>
          <w:vertAlign w:val="superscript"/>
        </w:rPr>
      </w:pPr>
      <w:r w:rsidRPr="00F05B74">
        <w:t>si are capacitatea legala deplina de a desfasura activitatea astfel cum aceasta se desfasoara la prezenta data si dispune de puterea si autoritatea necesare pentru a incheia prezentul Contract si indeplini obligatiile care ii revin in temeiul acestuia.</w:t>
      </w:r>
    </w:p>
    <w:p w:rsidR="006A1033" w:rsidRPr="00F05B74" w:rsidRDefault="00E26A50" w:rsidP="006A1033">
      <w:pPr>
        <w:pStyle w:val="LongStandardL2"/>
      </w:pPr>
      <w:r w:rsidRPr="00F05B74">
        <w:t>Insolventa</w:t>
      </w:r>
    </w:p>
    <w:p w:rsidR="006A1033" w:rsidRPr="00F05B74" w:rsidRDefault="00E26A50" w:rsidP="006A1033">
      <w:pPr>
        <w:pStyle w:val="BodyText1"/>
        <w:rPr>
          <w:lang w:eastAsia="zh-CN"/>
        </w:rPr>
      </w:pPr>
      <w:bookmarkStart w:id="10" w:name="_Hlk526426708"/>
      <w:r w:rsidRPr="00F05B74">
        <w:rPr>
          <w:lang w:eastAsia="zh-CN"/>
        </w:rPr>
        <w:t xml:space="preserve">Nu se </w:t>
      </w:r>
      <w:proofErr w:type="spellStart"/>
      <w:r w:rsidRPr="00F05B74">
        <w:rPr>
          <w:lang w:eastAsia="zh-CN"/>
        </w:rPr>
        <w:t>afla</w:t>
      </w:r>
      <w:proofErr w:type="spellEnd"/>
      <w:r w:rsidRPr="00F05B74">
        <w:rPr>
          <w:lang w:eastAsia="zh-CN"/>
        </w:rPr>
        <w:t xml:space="preserve"> </w:t>
      </w:r>
      <w:proofErr w:type="spellStart"/>
      <w:r w:rsidRPr="00F05B74">
        <w:rPr>
          <w:lang w:eastAsia="zh-CN"/>
        </w:rPr>
        <w:t>intr</w:t>
      </w:r>
      <w:proofErr w:type="spellEnd"/>
      <w:r w:rsidRPr="00F05B74">
        <w:rPr>
          <w:lang w:eastAsia="zh-CN"/>
        </w:rPr>
        <w:t xml:space="preserve">-o </w:t>
      </w:r>
      <w:proofErr w:type="spellStart"/>
      <w:r w:rsidRPr="00F05B74">
        <w:rPr>
          <w:lang w:eastAsia="zh-CN"/>
        </w:rPr>
        <w:t>situatie</w:t>
      </w:r>
      <w:proofErr w:type="spellEnd"/>
      <w:r w:rsidRPr="00F05B74">
        <w:rPr>
          <w:lang w:eastAsia="zh-CN"/>
        </w:rPr>
        <w:t xml:space="preserve"> de </w:t>
      </w:r>
      <w:proofErr w:type="spellStart"/>
      <w:r w:rsidRPr="00F05B74">
        <w:rPr>
          <w:lang w:eastAsia="zh-CN"/>
        </w:rPr>
        <w:t>criza</w:t>
      </w:r>
      <w:proofErr w:type="spellEnd"/>
      <w:r w:rsidRPr="00F05B74">
        <w:rPr>
          <w:lang w:eastAsia="zh-CN"/>
        </w:rPr>
        <w:t xml:space="preserve"> </w:t>
      </w:r>
      <w:proofErr w:type="spellStart"/>
      <w:r w:rsidRPr="00F05B74">
        <w:rPr>
          <w:lang w:eastAsia="zh-CN"/>
        </w:rPr>
        <w:t>financiara</w:t>
      </w:r>
      <w:proofErr w:type="spellEnd"/>
      <w:r w:rsidRPr="00F05B74">
        <w:rPr>
          <w:lang w:eastAsia="zh-CN"/>
        </w:rPr>
        <w:t xml:space="preserve">, </w:t>
      </w:r>
      <w:proofErr w:type="spellStart"/>
      <w:r w:rsidRPr="00F05B74">
        <w:rPr>
          <w:lang w:eastAsia="zh-CN"/>
        </w:rPr>
        <w:t>redresare</w:t>
      </w:r>
      <w:proofErr w:type="spellEnd"/>
      <w:r w:rsidRPr="00F05B74">
        <w:rPr>
          <w:lang w:eastAsia="zh-CN"/>
        </w:rPr>
        <w:t xml:space="preserve"> </w:t>
      </w:r>
      <w:proofErr w:type="spellStart"/>
      <w:r w:rsidRPr="00F05B74">
        <w:rPr>
          <w:lang w:eastAsia="zh-CN"/>
        </w:rPr>
        <w:t>financiara</w:t>
      </w:r>
      <w:proofErr w:type="spellEnd"/>
      <w:r w:rsidRPr="00F05B74">
        <w:rPr>
          <w:lang w:eastAsia="zh-CN"/>
        </w:rPr>
        <w:t xml:space="preserve"> </w:t>
      </w:r>
      <w:proofErr w:type="spellStart"/>
      <w:r w:rsidRPr="00F05B74">
        <w:rPr>
          <w:lang w:eastAsia="zh-CN"/>
        </w:rPr>
        <w:t>sau</w:t>
      </w:r>
      <w:proofErr w:type="spellEnd"/>
      <w:r w:rsidRPr="00F05B74">
        <w:rPr>
          <w:lang w:eastAsia="zh-CN"/>
        </w:rPr>
        <w:t xml:space="preserve"> </w:t>
      </w:r>
      <w:proofErr w:type="spellStart"/>
      <w:r w:rsidRPr="00F05B74">
        <w:rPr>
          <w:lang w:eastAsia="zh-CN"/>
        </w:rPr>
        <w:t>insolventa</w:t>
      </w:r>
      <w:proofErr w:type="spellEnd"/>
      <w:r w:rsidRPr="00F05B74">
        <w:rPr>
          <w:lang w:eastAsia="zh-CN"/>
        </w:rPr>
        <w:t xml:space="preserve"> </w:t>
      </w:r>
      <w:proofErr w:type="spellStart"/>
      <w:r w:rsidRPr="00F05B74">
        <w:rPr>
          <w:lang w:eastAsia="zh-CN"/>
        </w:rPr>
        <w:t>astfel</w:t>
      </w:r>
      <w:proofErr w:type="spellEnd"/>
      <w:r w:rsidRPr="00F05B74">
        <w:rPr>
          <w:lang w:eastAsia="zh-CN"/>
        </w:rPr>
        <w:t xml:space="preserve"> cum </w:t>
      </w:r>
      <w:proofErr w:type="spellStart"/>
      <w:r w:rsidRPr="00F05B74">
        <w:rPr>
          <w:lang w:eastAsia="zh-CN"/>
        </w:rPr>
        <w:t>acesti</w:t>
      </w:r>
      <w:proofErr w:type="spellEnd"/>
      <w:r w:rsidRPr="00F05B74">
        <w:rPr>
          <w:lang w:eastAsia="zh-CN"/>
        </w:rPr>
        <w:t xml:space="preserve"> </w:t>
      </w:r>
      <w:proofErr w:type="spellStart"/>
      <w:r w:rsidRPr="00F05B74">
        <w:rPr>
          <w:lang w:eastAsia="zh-CN"/>
        </w:rPr>
        <w:t>termeni</w:t>
      </w:r>
      <w:proofErr w:type="spellEnd"/>
      <w:r w:rsidRPr="00F05B74">
        <w:rPr>
          <w:lang w:eastAsia="zh-CN"/>
        </w:rPr>
        <w:t xml:space="preserve"> </w:t>
      </w:r>
      <w:proofErr w:type="spellStart"/>
      <w:r w:rsidRPr="00F05B74">
        <w:rPr>
          <w:lang w:eastAsia="zh-CN"/>
        </w:rPr>
        <w:t>sunt</w:t>
      </w:r>
      <w:proofErr w:type="spellEnd"/>
      <w:r w:rsidRPr="00F05B74">
        <w:rPr>
          <w:lang w:eastAsia="zh-CN"/>
        </w:rPr>
        <w:t xml:space="preserve"> </w:t>
      </w:r>
      <w:proofErr w:type="spellStart"/>
      <w:r w:rsidRPr="00F05B74">
        <w:rPr>
          <w:lang w:eastAsia="zh-CN"/>
        </w:rPr>
        <w:t>intelesi</w:t>
      </w:r>
      <w:proofErr w:type="spellEnd"/>
      <w:r w:rsidRPr="00F05B74">
        <w:rPr>
          <w:lang w:eastAsia="zh-CN"/>
        </w:rPr>
        <w:t xml:space="preserve"> in </w:t>
      </w:r>
      <w:proofErr w:type="spellStart"/>
      <w:r w:rsidRPr="00F05B74">
        <w:rPr>
          <w:lang w:eastAsia="zh-CN"/>
        </w:rPr>
        <w:t>temeiul</w:t>
      </w:r>
      <w:proofErr w:type="spellEnd"/>
      <w:r w:rsidRPr="00F05B74">
        <w:rPr>
          <w:lang w:eastAsia="zh-CN"/>
        </w:rPr>
        <w:t xml:space="preserve"> </w:t>
      </w:r>
      <w:proofErr w:type="spellStart"/>
      <w:r w:rsidRPr="00F05B74">
        <w:rPr>
          <w:lang w:eastAsia="zh-CN"/>
        </w:rPr>
        <w:t>legii</w:t>
      </w:r>
      <w:proofErr w:type="spellEnd"/>
      <w:r w:rsidRPr="00F05B74">
        <w:rPr>
          <w:lang w:eastAsia="zh-CN"/>
        </w:rPr>
        <w:t xml:space="preserve"> </w:t>
      </w:r>
      <w:proofErr w:type="spellStart"/>
      <w:r w:rsidRPr="00F05B74">
        <w:rPr>
          <w:lang w:eastAsia="zh-CN"/>
        </w:rPr>
        <w:t>romane</w:t>
      </w:r>
      <w:proofErr w:type="spellEnd"/>
      <w:r w:rsidRPr="00F05B74">
        <w:rPr>
          <w:lang w:eastAsia="zh-CN"/>
        </w:rPr>
        <w:t xml:space="preserve">, </w:t>
      </w:r>
      <w:proofErr w:type="spellStart"/>
      <w:r w:rsidRPr="00F05B74">
        <w:rPr>
          <w:lang w:eastAsia="zh-CN"/>
        </w:rPr>
        <w:t>inclusiv</w:t>
      </w:r>
      <w:proofErr w:type="spellEnd"/>
      <w:r w:rsidRPr="00F05B74">
        <w:rPr>
          <w:lang w:eastAsia="zh-CN"/>
        </w:rPr>
        <w:t xml:space="preserve"> al </w:t>
      </w:r>
      <w:proofErr w:type="spellStart"/>
      <w:r w:rsidRPr="00F05B74">
        <w:rPr>
          <w:lang w:eastAsia="zh-CN"/>
        </w:rPr>
        <w:t>Ordonantei</w:t>
      </w:r>
      <w:proofErr w:type="spellEnd"/>
      <w:r w:rsidRPr="00F05B74">
        <w:rPr>
          <w:lang w:eastAsia="zh-CN"/>
        </w:rPr>
        <w:t xml:space="preserve"> de </w:t>
      </w:r>
      <w:proofErr w:type="spellStart"/>
      <w:r w:rsidRPr="00F05B74">
        <w:rPr>
          <w:lang w:eastAsia="zh-CN"/>
        </w:rPr>
        <w:t>Urgenta</w:t>
      </w:r>
      <w:proofErr w:type="spellEnd"/>
      <w:r w:rsidRPr="00F05B74">
        <w:rPr>
          <w:lang w:eastAsia="zh-CN"/>
        </w:rPr>
        <w:t xml:space="preserve"> a </w:t>
      </w:r>
      <w:proofErr w:type="spellStart"/>
      <w:r w:rsidRPr="00F05B74">
        <w:rPr>
          <w:lang w:eastAsia="zh-CN"/>
        </w:rPr>
        <w:t>Guvernului</w:t>
      </w:r>
      <w:proofErr w:type="spellEnd"/>
      <w:r w:rsidRPr="00F05B74">
        <w:rPr>
          <w:lang w:eastAsia="zh-CN"/>
        </w:rPr>
        <w:t xml:space="preserve"> nr. 46 din data de 21 </w:t>
      </w:r>
      <w:proofErr w:type="spellStart"/>
      <w:r w:rsidRPr="00F05B74">
        <w:rPr>
          <w:lang w:eastAsia="zh-CN"/>
        </w:rPr>
        <w:t>mai</w:t>
      </w:r>
      <w:proofErr w:type="spellEnd"/>
      <w:r w:rsidRPr="00F05B74">
        <w:rPr>
          <w:lang w:eastAsia="zh-CN"/>
        </w:rPr>
        <w:t xml:space="preserve"> 2013 </w:t>
      </w:r>
      <w:proofErr w:type="spellStart"/>
      <w:r w:rsidRPr="00F05B74">
        <w:rPr>
          <w:lang w:eastAsia="zh-CN"/>
        </w:rPr>
        <w:t>privind</w:t>
      </w:r>
      <w:proofErr w:type="spellEnd"/>
      <w:r w:rsidRPr="00F05B74">
        <w:rPr>
          <w:lang w:eastAsia="zh-CN"/>
        </w:rPr>
        <w:t xml:space="preserve"> </w:t>
      </w:r>
      <w:proofErr w:type="spellStart"/>
      <w:r w:rsidRPr="00F05B74">
        <w:rPr>
          <w:lang w:eastAsia="zh-CN"/>
        </w:rPr>
        <w:t>criza</w:t>
      </w:r>
      <w:proofErr w:type="spellEnd"/>
      <w:r w:rsidRPr="00F05B74">
        <w:rPr>
          <w:lang w:eastAsia="zh-CN"/>
        </w:rPr>
        <w:t xml:space="preserve"> </w:t>
      </w:r>
      <w:proofErr w:type="spellStart"/>
      <w:r w:rsidRPr="00F05B74">
        <w:rPr>
          <w:lang w:eastAsia="zh-CN"/>
        </w:rPr>
        <w:t>financiara</w:t>
      </w:r>
      <w:proofErr w:type="spellEnd"/>
      <w:r w:rsidRPr="00F05B74">
        <w:rPr>
          <w:lang w:eastAsia="zh-CN"/>
        </w:rPr>
        <w:t xml:space="preserve"> </w:t>
      </w:r>
      <w:proofErr w:type="spellStart"/>
      <w:r w:rsidRPr="00F05B74">
        <w:rPr>
          <w:lang w:eastAsia="zh-CN"/>
        </w:rPr>
        <w:t>si</w:t>
      </w:r>
      <w:proofErr w:type="spellEnd"/>
      <w:r w:rsidRPr="00F05B74">
        <w:rPr>
          <w:lang w:eastAsia="zh-CN"/>
        </w:rPr>
        <w:t xml:space="preserve"> </w:t>
      </w:r>
      <w:proofErr w:type="spellStart"/>
      <w:r w:rsidRPr="00F05B74">
        <w:rPr>
          <w:lang w:eastAsia="zh-CN"/>
        </w:rPr>
        <w:t>insolventa</w:t>
      </w:r>
      <w:proofErr w:type="spellEnd"/>
      <w:r w:rsidRPr="00F05B74">
        <w:rPr>
          <w:lang w:eastAsia="zh-CN"/>
        </w:rPr>
        <w:t xml:space="preserve"> </w:t>
      </w:r>
      <w:proofErr w:type="spellStart"/>
      <w:r w:rsidRPr="00F05B74">
        <w:rPr>
          <w:lang w:eastAsia="zh-CN"/>
        </w:rPr>
        <w:t>unitatilor</w:t>
      </w:r>
      <w:proofErr w:type="spellEnd"/>
      <w:r w:rsidRPr="00F05B74">
        <w:rPr>
          <w:lang w:eastAsia="zh-CN"/>
        </w:rPr>
        <w:t xml:space="preserve"> </w:t>
      </w:r>
      <w:proofErr w:type="spellStart"/>
      <w:r w:rsidRPr="00F05B74">
        <w:rPr>
          <w:lang w:eastAsia="zh-CN"/>
        </w:rPr>
        <w:t>administrativ-teritoriale</w:t>
      </w:r>
      <w:proofErr w:type="spellEnd"/>
      <w:r w:rsidRPr="00F05B74">
        <w:rPr>
          <w:lang w:eastAsia="zh-CN"/>
        </w:rPr>
        <w:t xml:space="preserve">, </w:t>
      </w:r>
      <w:proofErr w:type="spellStart"/>
      <w:r w:rsidRPr="00F05B74">
        <w:rPr>
          <w:lang w:eastAsia="zh-CN"/>
        </w:rPr>
        <w:t>astfel</w:t>
      </w:r>
      <w:proofErr w:type="spellEnd"/>
      <w:r w:rsidRPr="00F05B74">
        <w:rPr>
          <w:lang w:eastAsia="zh-CN"/>
        </w:rPr>
        <w:t xml:space="preserve"> cum </w:t>
      </w:r>
      <w:proofErr w:type="spellStart"/>
      <w:r w:rsidRPr="00F05B74">
        <w:rPr>
          <w:lang w:eastAsia="zh-CN"/>
        </w:rPr>
        <w:t>aceasta</w:t>
      </w:r>
      <w:proofErr w:type="spellEnd"/>
      <w:r w:rsidRPr="00F05B74">
        <w:rPr>
          <w:lang w:eastAsia="zh-CN"/>
        </w:rPr>
        <w:t xml:space="preserve"> </w:t>
      </w:r>
      <w:proofErr w:type="spellStart"/>
      <w:r w:rsidRPr="00F05B74">
        <w:rPr>
          <w:lang w:eastAsia="zh-CN"/>
        </w:rPr>
        <w:t>poate</w:t>
      </w:r>
      <w:proofErr w:type="spellEnd"/>
      <w:r w:rsidRPr="00F05B74">
        <w:rPr>
          <w:lang w:eastAsia="zh-CN"/>
        </w:rPr>
        <w:t xml:space="preserve"> </w:t>
      </w:r>
      <w:proofErr w:type="spellStart"/>
      <w:r w:rsidRPr="00F05B74">
        <w:rPr>
          <w:lang w:eastAsia="zh-CN"/>
        </w:rPr>
        <w:t>fi</w:t>
      </w:r>
      <w:proofErr w:type="spellEnd"/>
      <w:r w:rsidRPr="00F05B74">
        <w:rPr>
          <w:lang w:eastAsia="zh-CN"/>
        </w:rPr>
        <w:t xml:space="preserve"> </w:t>
      </w:r>
      <w:proofErr w:type="spellStart"/>
      <w:r w:rsidRPr="00F05B74">
        <w:rPr>
          <w:lang w:eastAsia="zh-CN"/>
        </w:rPr>
        <w:t>modificata</w:t>
      </w:r>
      <w:proofErr w:type="spellEnd"/>
      <w:r w:rsidRPr="00F05B74">
        <w:rPr>
          <w:lang w:eastAsia="zh-CN"/>
        </w:rPr>
        <w:t xml:space="preserve"> la o </w:t>
      </w:r>
      <w:proofErr w:type="spellStart"/>
      <w:r w:rsidRPr="00F05B74">
        <w:rPr>
          <w:lang w:eastAsia="zh-CN"/>
        </w:rPr>
        <w:t>anumita</w:t>
      </w:r>
      <w:proofErr w:type="spellEnd"/>
      <w:r w:rsidRPr="00F05B74">
        <w:rPr>
          <w:lang w:eastAsia="zh-CN"/>
        </w:rPr>
        <w:t xml:space="preserve"> data</w:t>
      </w:r>
      <w:bookmarkEnd w:id="10"/>
      <w:r w:rsidRPr="00F05B74">
        <w:rPr>
          <w:lang w:eastAsia="zh-CN"/>
        </w:rPr>
        <w:t xml:space="preserve">. </w:t>
      </w:r>
    </w:p>
    <w:p w:rsidR="006735C7" w:rsidRPr="00F05B74" w:rsidRDefault="00E26A50" w:rsidP="009B0BC5">
      <w:pPr>
        <w:pStyle w:val="LongStandardL2"/>
      </w:pPr>
      <w:r w:rsidRPr="00F05B74">
        <w:t>Obligatii ferme</w:t>
      </w:r>
    </w:p>
    <w:p w:rsidR="006735C7" w:rsidRPr="00F05B74" w:rsidRDefault="00E26A50" w:rsidP="009B0BC5">
      <w:pPr>
        <w:pStyle w:val="LongStandardL8"/>
      </w:pPr>
      <w:r w:rsidRPr="00F05B74">
        <w:t>Obligatiile prevazute de prezentul Contract a fi asumate de catre Debitorul Ipotecar reprezinta obligatii legale, valabile, angajante din punct de vedere juridic si susceptibile de a fi puse in executare.</w:t>
      </w:r>
    </w:p>
    <w:p w:rsidR="006735C7" w:rsidRPr="00F05B74" w:rsidRDefault="00E26A50" w:rsidP="009B0BC5">
      <w:pPr>
        <w:pStyle w:val="LongStandardL8"/>
      </w:pPr>
      <w:r w:rsidRPr="00F05B74">
        <w:t>Prezentul Contract constituie in mod valabil Ipoteca descrisa in prezentul pentru a fi constituita asupra Proprietatii Ipotecate si evidentiaza in mod corect aceasta Ipoteca.</w:t>
      </w:r>
    </w:p>
    <w:p w:rsidR="006735C7" w:rsidRPr="00F05B74" w:rsidRDefault="00E26A50" w:rsidP="009B0BC5">
      <w:pPr>
        <w:pStyle w:val="LongStandardL2"/>
        <w:rPr>
          <w:lang w:eastAsia="en-GB"/>
        </w:rPr>
      </w:pPr>
      <w:r w:rsidRPr="00F05B74">
        <w:rPr>
          <w:lang w:eastAsia="en-GB"/>
        </w:rPr>
        <w:t>Inexistenta conflictelor cu alte obligatii</w:t>
      </w:r>
    </w:p>
    <w:p w:rsidR="006735C7" w:rsidRPr="00F05B74" w:rsidRDefault="00E26A50" w:rsidP="009B0BC5">
      <w:pPr>
        <w:pStyle w:val="BodyText1"/>
        <w:rPr>
          <w:lang w:val="ro-RO"/>
        </w:rPr>
      </w:pPr>
      <w:r w:rsidRPr="00F05B74">
        <w:rPr>
          <w:lang w:val="ro-RO"/>
        </w:rPr>
        <w:t>Incheierea si indeplinirea de catre Debitorul Ipotecar a prezentului Contract, si tranzactiile avute in vedere de prezentul Contract precum si constituirea Ipotecii potrivit prezentului Contract nu incalca si nu vor incalca:</w:t>
      </w:r>
    </w:p>
    <w:p w:rsidR="006735C7" w:rsidRPr="00F05B74" w:rsidRDefault="00E26A50" w:rsidP="009B0BC5">
      <w:pPr>
        <w:pStyle w:val="LongStandardL8"/>
      </w:pPr>
      <w:r w:rsidRPr="00F05B74">
        <w:t>nicio lege sau reglementare aplicabila Debitorului Ipotecar;</w:t>
      </w:r>
    </w:p>
    <w:p w:rsidR="006735C7" w:rsidRPr="00F05B74" w:rsidRDefault="00E26A50" w:rsidP="009B0BC5">
      <w:pPr>
        <w:pStyle w:val="LongStandardL8"/>
      </w:pPr>
      <w:r w:rsidRPr="00F05B74">
        <w:t>documentele sale constitutive; sau</w:t>
      </w:r>
    </w:p>
    <w:p w:rsidR="006735C7" w:rsidRPr="00F05B74" w:rsidRDefault="00E26A50" w:rsidP="009B0BC5">
      <w:pPr>
        <w:pStyle w:val="LongStandardL8"/>
      </w:pPr>
      <w:r w:rsidRPr="00F05B74">
        <w:t>niciun contract sau instrument care angajeaza Debitorul Ipotecar sau orice bun al sau.</w:t>
      </w:r>
    </w:p>
    <w:p w:rsidR="006735C7" w:rsidRPr="00F05B74" w:rsidRDefault="00E26A50" w:rsidP="009B0BC5">
      <w:pPr>
        <w:pStyle w:val="LongStandardL2"/>
      </w:pPr>
      <w:r w:rsidRPr="00F05B74">
        <w:lastRenderedPageBreak/>
        <w:t>Capacitate si aprobari</w:t>
      </w:r>
    </w:p>
    <w:p w:rsidR="006735C7" w:rsidRPr="00F05B74" w:rsidRDefault="00E26A50" w:rsidP="009B0BC5">
      <w:pPr>
        <w:pStyle w:val="LongStandardL8"/>
      </w:pPr>
      <w:r w:rsidRPr="00F05B74">
        <w:t>Debitorul Ipotecar are capacitatea juridica de a incheia si de a-si executa obligatiile care ii revin conform prezentului Contract, si a luat toate masurile necesare in vederea obtinerii tuturor aprobarilor care ii sunt necesare pentru incheierea si executarea acestui Contract precum si tranzactiile avute in vedere in prezentul Contract (incluzand, dar fara a se limita la Ipoteca a carei constituire este descrisa in prezentul Contract).</w:t>
      </w:r>
    </w:p>
    <w:p w:rsidR="006735C7" w:rsidRPr="00F05B74" w:rsidRDefault="00E26A50" w:rsidP="009B0BC5">
      <w:pPr>
        <w:pStyle w:val="LongStandardL8"/>
      </w:pPr>
      <w:r w:rsidRPr="00F05B74">
        <w:t>Nu va fi incalcata nicio limitare cu privire la capacitatea sa juridica prin constituirea Ipotecii prevazuta a fi creata de prezentul Contract.</w:t>
      </w:r>
    </w:p>
    <w:p w:rsidR="006735C7" w:rsidRPr="00F05B74" w:rsidRDefault="00E26A50" w:rsidP="009B0BC5">
      <w:pPr>
        <w:pStyle w:val="LongStandardL2"/>
      </w:pPr>
      <w:r w:rsidRPr="00F05B74">
        <w:t>Validitate si admisibilitate ca proba</w:t>
      </w:r>
    </w:p>
    <w:p w:rsidR="006735C7" w:rsidRPr="00F05B74" w:rsidRDefault="00E26A50" w:rsidP="009B0BC5">
      <w:pPr>
        <w:pStyle w:val="BodyText1"/>
        <w:rPr>
          <w:lang w:val="ro-RO"/>
        </w:rPr>
      </w:pPr>
      <w:r w:rsidRPr="00F05B74">
        <w:rPr>
          <w:lang w:val="ro-RO"/>
        </w:rPr>
        <w:t>Toate Autorizatiile necesare sau oportune:</w:t>
      </w:r>
    </w:p>
    <w:p w:rsidR="006735C7" w:rsidRPr="00F05B74" w:rsidRDefault="00E26A50" w:rsidP="009B0BC5">
      <w:pPr>
        <w:pStyle w:val="LongStandardL8"/>
      </w:pPr>
      <w:r w:rsidRPr="00F05B74">
        <w:t>pentru a-i permite sa incheie in mod legal prezentul Contract, sa isi exercite in mod legal drepturile prevazute in prezentul Contract si sa isi aduca la indeplinire cu respectarea legii obligatiile la care s-a angajat prin prezentul Contract; si</w:t>
      </w:r>
    </w:p>
    <w:p w:rsidR="006735C7" w:rsidRPr="00F05B74" w:rsidRDefault="00E26A50" w:rsidP="009B0BC5">
      <w:pPr>
        <w:pStyle w:val="LongStandardL8"/>
      </w:pPr>
      <w:r w:rsidRPr="00F05B74">
        <w:t>pentru a constitui si perfecta Ipoteca prevazuta in prezentul Contract in favoarea Imprumutatorului; si</w:t>
      </w:r>
    </w:p>
    <w:p w:rsidR="006735C7" w:rsidRPr="00F05B74" w:rsidRDefault="00E26A50" w:rsidP="009B0BC5">
      <w:pPr>
        <w:pStyle w:val="LongStandardL8"/>
      </w:pPr>
      <w:r w:rsidRPr="00F05B74">
        <w:t>pentru a asigura admisibilitatea prezentului Contract ca mijloc de proba in Romania;</w:t>
      </w:r>
    </w:p>
    <w:p w:rsidR="00EF3BB2" w:rsidRPr="00F05B74" w:rsidRDefault="00E26A50" w:rsidP="00EF3BB2">
      <w:pPr>
        <w:pStyle w:val="BodyText2"/>
        <w:ind w:left="720"/>
        <w:rPr>
          <w:lang w:val="ro-RO" w:eastAsia="zh-CN"/>
        </w:rPr>
      </w:pPr>
      <w:r w:rsidRPr="00F05B74">
        <w:rPr>
          <w:lang w:val="ro-RO" w:eastAsia="zh-CN"/>
        </w:rPr>
        <w:t xml:space="preserve">au fost obtinute valabil si produc efecte juridice depline, inclusiv, dar fara a se limita la, aprobarea </w:t>
      </w:r>
      <w:proofErr w:type="spellStart"/>
      <w:r w:rsidRPr="00F05B74">
        <w:t>Comisiei</w:t>
      </w:r>
      <w:proofErr w:type="spellEnd"/>
      <w:r w:rsidRPr="00F05B74">
        <w:t xml:space="preserve"> de </w:t>
      </w:r>
      <w:proofErr w:type="spellStart"/>
      <w:r w:rsidRPr="00F05B74">
        <w:t>Autorizare</w:t>
      </w:r>
      <w:proofErr w:type="spellEnd"/>
      <w:r w:rsidRPr="00F05B74">
        <w:t xml:space="preserve"> </w:t>
      </w:r>
      <w:proofErr w:type="spellStart"/>
      <w:r w:rsidRPr="00F05B74">
        <w:t>privind</w:t>
      </w:r>
      <w:proofErr w:type="spellEnd"/>
      <w:r w:rsidRPr="00F05B74">
        <w:t xml:space="preserve"> </w:t>
      </w:r>
      <w:proofErr w:type="spellStart"/>
      <w:r w:rsidRPr="00F05B74">
        <w:t>Imprumuturile</w:t>
      </w:r>
      <w:proofErr w:type="spellEnd"/>
      <w:r w:rsidRPr="00F05B74">
        <w:t xml:space="preserve"> Locale </w:t>
      </w:r>
      <w:proofErr w:type="spellStart"/>
      <w:r w:rsidRPr="00F05B74">
        <w:t>pentru</w:t>
      </w:r>
      <w:proofErr w:type="spellEnd"/>
      <w:r w:rsidRPr="00F05B74">
        <w:t xml:space="preserve"> </w:t>
      </w:r>
      <w:proofErr w:type="spellStart"/>
      <w:r w:rsidRPr="00F05B74">
        <w:t>semnarea</w:t>
      </w:r>
      <w:proofErr w:type="spellEnd"/>
      <w:r w:rsidRPr="00F05B74">
        <w:t xml:space="preserve"> </w:t>
      </w:r>
      <w:proofErr w:type="spellStart"/>
      <w:r w:rsidRPr="00F05B74">
        <w:t>Contractului</w:t>
      </w:r>
      <w:proofErr w:type="spellEnd"/>
      <w:r w:rsidRPr="00F05B74">
        <w:t xml:space="preserve"> De Credit </w:t>
      </w:r>
      <w:proofErr w:type="spellStart"/>
      <w:r w:rsidRPr="00F05B74">
        <w:t>si</w:t>
      </w:r>
      <w:proofErr w:type="spellEnd"/>
      <w:r w:rsidRPr="00F05B74">
        <w:t xml:space="preserve"> </w:t>
      </w:r>
      <w:proofErr w:type="spellStart"/>
      <w:r w:rsidRPr="00F05B74">
        <w:t>aprobarea</w:t>
      </w:r>
      <w:proofErr w:type="spellEnd"/>
      <w:r w:rsidRPr="00F05B74">
        <w:t xml:space="preserve"> </w:t>
      </w:r>
      <w:proofErr w:type="spellStart"/>
      <w:r w:rsidRPr="00F05B74">
        <w:t>Consiliului</w:t>
      </w:r>
      <w:proofErr w:type="spellEnd"/>
      <w:r w:rsidRPr="00F05B74">
        <w:t xml:space="preserve"> Local al </w:t>
      </w:r>
      <w:proofErr w:type="spellStart"/>
      <w:r w:rsidRPr="00F05B74">
        <w:t>Municipiului</w:t>
      </w:r>
      <w:proofErr w:type="spellEnd"/>
      <w:r w:rsidRPr="00F05B74">
        <w:t xml:space="preserve"> </w:t>
      </w:r>
      <w:proofErr w:type="spellStart"/>
      <w:r w:rsidRPr="00F05B74">
        <w:t>pentru</w:t>
      </w:r>
      <w:proofErr w:type="spellEnd"/>
      <w:r w:rsidRPr="00F05B74">
        <w:t xml:space="preserve"> </w:t>
      </w:r>
      <w:proofErr w:type="spellStart"/>
      <w:r w:rsidRPr="00F05B74">
        <w:t>semnarea</w:t>
      </w:r>
      <w:proofErr w:type="spellEnd"/>
      <w:r w:rsidRPr="00F05B74">
        <w:t xml:space="preserve"> </w:t>
      </w:r>
      <w:proofErr w:type="spellStart"/>
      <w:r w:rsidRPr="00F05B74">
        <w:t>Contractului</w:t>
      </w:r>
      <w:proofErr w:type="spellEnd"/>
      <w:r w:rsidRPr="00F05B74">
        <w:t xml:space="preserve"> De Credit </w:t>
      </w:r>
      <w:proofErr w:type="spellStart"/>
      <w:r w:rsidRPr="00F05B74">
        <w:t>si</w:t>
      </w:r>
      <w:proofErr w:type="spellEnd"/>
      <w:r w:rsidRPr="00F05B74">
        <w:t xml:space="preserve"> a </w:t>
      </w:r>
      <w:proofErr w:type="spellStart"/>
      <w:r w:rsidRPr="00F05B74">
        <w:t>prezentului</w:t>
      </w:r>
      <w:proofErr w:type="spellEnd"/>
      <w:r w:rsidRPr="00F05B74">
        <w:t xml:space="preserve"> Contract. </w:t>
      </w:r>
      <w:proofErr w:type="spellStart"/>
      <w:r w:rsidRPr="00F05B74">
        <w:t>Notificarea</w:t>
      </w:r>
      <w:proofErr w:type="spellEnd"/>
      <w:r w:rsidRPr="00F05B74">
        <w:t xml:space="preserve"> </w:t>
      </w:r>
      <w:proofErr w:type="spellStart"/>
      <w:r w:rsidRPr="00F05B74">
        <w:t>Ministerului</w:t>
      </w:r>
      <w:proofErr w:type="spellEnd"/>
      <w:r w:rsidRPr="00F05B74">
        <w:t xml:space="preserve"> </w:t>
      </w:r>
      <w:proofErr w:type="spellStart"/>
      <w:r w:rsidRPr="00F05B74">
        <w:t>Finantelor</w:t>
      </w:r>
      <w:proofErr w:type="spellEnd"/>
      <w:r w:rsidRPr="00F05B74">
        <w:t xml:space="preserve"> </w:t>
      </w:r>
      <w:proofErr w:type="spellStart"/>
      <w:r w:rsidRPr="00F05B74">
        <w:t>Publice</w:t>
      </w:r>
      <w:proofErr w:type="spellEnd"/>
      <w:r w:rsidRPr="00F05B74">
        <w:t xml:space="preserve"> din Romania in </w:t>
      </w:r>
      <w:proofErr w:type="spellStart"/>
      <w:r w:rsidRPr="00F05B74">
        <w:t>legatura</w:t>
      </w:r>
      <w:proofErr w:type="spellEnd"/>
      <w:r w:rsidRPr="00F05B74">
        <w:t xml:space="preserve"> cu </w:t>
      </w:r>
      <w:proofErr w:type="spellStart"/>
      <w:r w:rsidRPr="00F05B74">
        <w:t>Contractul</w:t>
      </w:r>
      <w:proofErr w:type="spellEnd"/>
      <w:r w:rsidRPr="00F05B74">
        <w:t xml:space="preserve"> De Credit in </w:t>
      </w:r>
      <w:proofErr w:type="spellStart"/>
      <w:r w:rsidRPr="00F05B74">
        <w:t>conformitate</w:t>
      </w:r>
      <w:proofErr w:type="spellEnd"/>
      <w:r w:rsidRPr="00F05B74">
        <w:t xml:space="preserve"> cu </w:t>
      </w:r>
      <w:proofErr w:type="spellStart"/>
      <w:r w:rsidRPr="00F05B74">
        <w:t>prevederile</w:t>
      </w:r>
      <w:proofErr w:type="spellEnd"/>
      <w:r w:rsidRPr="00F05B74">
        <w:t xml:space="preserve"> </w:t>
      </w:r>
      <w:proofErr w:type="spellStart"/>
      <w:r w:rsidRPr="00F05B74">
        <w:t>Articolului</w:t>
      </w:r>
      <w:proofErr w:type="spellEnd"/>
      <w:r w:rsidRPr="00F05B74">
        <w:t xml:space="preserve"> 62 </w:t>
      </w:r>
      <w:proofErr w:type="spellStart"/>
      <w:r w:rsidRPr="00F05B74">
        <w:t>alineat</w:t>
      </w:r>
      <w:proofErr w:type="spellEnd"/>
      <w:r w:rsidRPr="00F05B74">
        <w:t xml:space="preserve"> (9) din </w:t>
      </w:r>
      <w:proofErr w:type="spellStart"/>
      <w:r w:rsidRPr="00F05B74">
        <w:t>Legea</w:t>
      </w:r>
      <w:proofErr w:type="spellEnd"/>
      <w:r w:rsidRPr="00F05B74">
        <w:t xml:space="preserve"> </w:t>
      </w:r>
      <w:proofErr w:type="spellStart"/>
      <w:r w:rsidRPr="00F05B74">
        <w:t>Finantelor</w:t>
      </w:r>
      <w:proofErr w:type="spellEnd"/>
      <w:r w:rsidRPr="00F05B74">
        <w:t xml:space="preserve"> </w:t>
      </w:r>
      <w:proofErr w:type="spellStart"/>
      <w:r w:rsidRPr="00F05B74">
        <w:t>Publice</w:t>
      </w:r>
      <w:proofErr w:type="spellEnd"/>
      <w:r w:rsidRPr="00F05B74">
        <w:t xml:space="preserve"> Locale se </w:t>
      </w:r>
      <w:proofErr w:type="spellStart"/>
      <w:r w:rsidRPr="00F05B74">
        <w:t>va</w:t>
      </w:r>
      <w:proofErr w:type="spellEnd"/>
      <w:r w:rsidRPr="00F05B74">
        <w:t xml:space="preserve"> face de </w:t>
      </w:r>
      <w:proofErr w:type="spellStart"/>
      <w:r w:rsidRPr="00F05B74">
        <w:t>catre</w:t>
      </w:r>
      <w:proofErr w:type="spellEnd"/>
      <w:r w:rsidRPr="00F05B74">
        <w:t xml:space="preserve"> </w:t>
      </w:r>
      <w:proofErr w:type="spellStart"/>
      <w:r w:rsidRPr="00F05B74">
        <w:t>Debitorul</w:t>
      </w:r>
      <w:proofErr w:type="spellEnd"/>
      <w:r w:rsidRPr="00F05B74">
        <w:t xml:space="preserve"> </w:t>
      </w:r>
      <w:proofErr w:type="spellStart"/>
      <w:r w:rsidRPr="00F05B74">
        <w:t>Ipotecar</w:t>
      </w:r>
      <w:proofErr w:type="spellEnd"/>
      <w:r w:rsidRPr="00F05B74">
        <w:t xml:space="preserve"> conform </w:t>
      </w:r>
      <w:proofErr w:type="spellStart"/>
      <w:r w:rsidRPr="00F05B74">
        <w:t>legii</w:t>
      </w:r>
      <w:proofErr w:type="spellEnd"/>
      <w:r w:rsidRPr="00F05B74">
        <w:t xml:space="preserve"> </w:t>
      </w:r>
      <w:proofErr w:type="spellStart"/>
      <w:r w:rsidRPr="00F05B74">
        <w:t>si</w:t>
      </w:r>
      <w:proofErr w:type="spellEnd"/>
      <w:r w:rsidRPr="00F05B74">
        <w:t xml:space="preserve"> in </w:t>
      </w:r>
      <w:proofErr w:type="spellStart"/>
      <w:r w:rsidRPr="00F05B74">
        <w:t>termenul</w:t>
      </w:r>
      <w:proofErr w:type="spellEnd"/>
      <w:r w:rsidRPr="00F05B74">
        <w:t xml:space="preserve"> </w:t>
      </w:r>
      <w:proofErr w:type="spellStart"/>
      <w:r w:rsidRPr="00F05B74">
        <w:t>prescris</w:t>
      </w:r>
      <w:proofErr w:type="spellEnd"/>
      <w:r w:rsidRPr="00F05B74">
        <w:t xml:space="preserve"> de </w:t>
      </w:r>
      <w:proofErr w:type="spellStart"/>
      <w:r w:rsidRPr="00F05B74">
        <w:t>lege</w:t>
      </w:r>
      <w:proofErr w:type="spellEnd"/>
      <w:r w:rsidRPr="00F05B74">
        <w:t>.</w:t>
      </w:r>
    </w:p>
    <w:p w:rsidR="006735C7" w:rsidRPr="00F05B74" w:rsidRDefault="00E26A50" w:rsidP="009B0BC5">
      <w:pPr>
        <w:pStyle w:val="LongStandardL2"/>
      </w:pPr>
      <w:r w:rsidRPr="00F05B74">
        <w:t>Inexistenta taxelor de inregistrare sau de timbru</w:t>
      </w:r>
    </w:p>
    <w:p w:rsidR="006735C7" w:rsidRPr="00F05B74" w:rsidRDefault="00E26A50" w:rsidP="009B0BC5">
      <w:pPr>
        <w:pStyle w:val="BodyText1"/>
        <w:rPr>
          <w:lang w:val="ro-RO"/>
        </w:rPr>
      </w:pPr>
      <w:r w:rsidRPr="00F05B74">
        <w:rPr>
          <w:lang w:val="ro-RO"/>
        </w:rPr>
        <w:t>Cu exceptia inregistrarii valabile a prezentului Contract in conformitate cu legile care guverneaza Arhiva Electronica, nu este necesar ca prezentul Contract sa fie depus, inregistrat sau inscris la nicio instanta judecatoreasca sau la o alta autoritate sau sa fie platita vreo taxa de timbru, de inregistrare sau o taxa similara in legatura cu prezentul Contract sau cu tranzactiile prevazute in prezentul Contract.</w:t>
      </w:r>
    </w:p>
    <w:p w:rsidR="006735C7" w:rsidRPr="00F05B74" w:rsidRDefault="00E26A50" w:rsidP="009B0BC5">
      <w:pPr>
        <w:pStyle w:val="LongStandardL2"/>
      </w:pPr>
      <w:r w:rsidRPr="00F05B74">
        <w:t>Obligatiile de rang egal</w:t>
      </w:r>
    </w:p>
    <w:p w:rsidR="006735C7" w:rsidRPr="00F05B74" w:rsidRDefault="00E26A50" w:rsidP="009B0BC5">
      <w:pPr>
        <w:pStyle w:val="BodyText1"/>
        <w:rPr>
          <w:lang w:val="ro-RO"/>
        </w:rPr>
      </w:pPr>
      <w:r w:rsidRPr="00F05B74">
        <w:rPr>
          <w:lang w:val="ro-RO"/>
        </w:rPr>
        <w:t>Obligatiile sale de plata in baza prezentului Contract vor avea cel putin acelasi rang (</w:t>
      </w:r>
      <w:r w:rsidRPr="00F05B74">
        <w:rPr>
          <w:i/>
          <w:lang w:val="ro-RO"/>
        </w:rPr>
        <w:t>pari passu</w:t>
      </w:r>
      <w:r w:rsidRPr="00F05B74">
        <w:rPr>
          <w:lang w:val="ro-RO"/>
        </w:rPr>
        <w:t>) cu pretentiile tuturor celorlalti creditori negarantati si nesubordonati, exceptand obligatiile preferate in mod obligatoriu prin legile de aplicabilitate generala in materia unitatilor administrativ-teritoriale din Romania.</w:t>
      </w:r>
    </w:p>
    <w:p w:rsidR="006735C7" w:rsidRPr="00F05B74" w:rsidRDefault="00E26A50" w:rsidP="009B0BC5">
      <w:pPr>
        <w:pStyle w:val="LongStandardL2"/>
      </w:pPr>
      <w:r w:rsidRPr="00F05B74">
        <w:lastRenderedPageBreak/>
        <w:t>Inexistenta procedurilor pendinte sau iminente</w:t>
      </w:r>
    </w:p>
    <w:p w:rsidR="006735C7" w:rsidRPr="00F05B74" w:rsidRDefault="00E26A50" w:rsidP="009B0BC5">
      <w:pPr>
        <w:pStyle w:val="BodyText1"/>
        <w:rPr>
          <w:lang w:val="ro-RO"/>
        </w:rPr>
      </w:pPr>
      <w:r w:rsidRPr="00F05B74">
        <w:rPr>
          <w:lang w:val="ro-RO"/>
        </w:rPr>
        <w:t>Niciun litigiu, arbitraj sau procedura administrativa desfasurata de orice instanta, tribunal arbitral sau autoritate sau in fata acestora, care:</w:t>
      </w:r>
    </w:p>
    <w:p w:rsidR="006735C7" w:rsidRPr="00F05B74" w:rsidRDefault="00E26A50" w:rsidP="009B0BC5">
      <w:pPr>
        <w:pStyle w:val="LongStandardL8"/>
      </w:pPr>
      <w:r w:rsidRPr="00F05B74">
        <w:t>ar putea limita capacitatea sa de a incheia sau de a-si exercita drepturile din acest Contract, respectiv de a-si indeplini, a pune in executare sau de a se conforma oricarora dintre obligatiile asumate in baza prezentului Contract; sau</w:t>
      </w:r>
    </w:p>
    <w:p w:rsidR="006735C7" w:rsidRPr="00F05B74" w:rsidRDefault="00E26A50" w:rsidP="009B0BC5">
      <w:pPr>
        <w:pStyle w:val="LongStandardL8"/>
      </w:pPr>
      <w:r w:rsidRPr="00F05B74">
        <w:t>in cazul in care ar fi solutionata in mod nefavorabil, ar putea avea un efect advers semnificativ,</w:t>
      </w:r>
    </w:p>
    <w:p w:rsidR="006735C7" w:rsidRPr="00F05B74" w:rsidRDefault="00E26A50" w:rsidP="009B0BC5">
      <w:pPr>
        <w:pStyle w:val="BodyText1"/>
        <w:rPr>
          <w:lang w:val="ro-RO"/>
        </w:rPr>
      </w:pPr>
      <w:r w:rsidRPr="00F05B74">
        <w:rPr>
          <w:lang w:val="ro-RO"/>
        </w:rPr>
        <w:t>nu a fost initiata in scris sau nu este iminenta impotriva sa.</w:t>
      </w:r>
    </w:p>
    <w:p w:rsidR="006735C7" w:rsidRPr="00F05B74" w:rsidRDefault="00E26A50" w:rsidP="009B0BC5">
      <w:pPr>
        <w:pStyle w:val="LongStandardL2"/>
      </w:pPr>
      <w:r w:rsidRPr="00F05B74">
        <w:t>Garantie</w:t>
      </w:r>
    </w:p>
    <w:p w:rsidR="006735C7" w:rsidRPr="00F05B74" w:rsidRDefault="00E26A50" w:rsidP="009B0BC5">
      <w:pPr>
        <w:pStyle w:val="BodyText1"/>
        <w:rPr>
          <w:lang w:val="ro-RO"/>
        </w:rPr>
      </w:pPr>
      <w:r w:rsidRPr="00F05B74">
        <w:rPr>
          <w:lang w:val="ro-RO"/>
        </w:rPr>
        <w:t>Nu exista nicio garantie asupra Proprietatii Ipotecate, alta decat Garantia Existenta si cele permise prin Contractul De Credit, iar Debitorul Ipotecar nu este parte la niciun contract in temeiul caruia Debitorul Ipotecar are obligatia sau i se poate solicita sa constituie, sa-si asume sau sa permita crearea oricarei garantii, alta decat orice garantie permisa in baza Contractului De Credit, si niciun astfel de contract nu creeaza obligatii asupra Proprietatii Ipotecate.</w:t>
      </w:r>
    </w:p>
    <w:p w:rsidR="006735C7" w:rsidRPr="00F05B74" w:rsidRDefault="00E26A50" w:rsidP="009B0BC5">
      <w:pPr>
        <w:pStyle w:val="LongStandardL2"/>
      </w:pPr>
      <w:r w:rsidRPr="00F05B74">
        <w:t>Drept de proprietate deplin si legal</w:t>
      </w:r>
    </w:p>
    <w:p w:rsidR="006735C7" w:rsidRPr="00F05B74" w:rsidRDefault="00E26A50" w:rsidP="009B0BC5">
      <w:pPr>
        <w:pStyle w:val="LongStandardL8"/>
      </w:pPr>
      <w:r w:rsidRPr="00F05B74">
        <w:t>Debitor Ipotecar este proprietarul unic, absolut, exclusiv, deplin si legal al Proprietatii Ipotecate, este beneficiar efectiv al Proprietatii Ipotecate si are titlu actual, valid si alienabil asupra Proprietatii Ipotecate;</w:t>
      </w:r>
    </w:p>
    <w:p w:rsidR="006735C7" w:rsidRPr="00F05B74" w:rsidRDefault="00E26A50" w:rsidP="009B0BC5">
      <w:pPr>
        <w:pStyle w:val="LongStandardL8"/>
      </w:pPr>
      <w:r w:rsidRPr="00F05B74">
        <w:t>Toate contractele si inscrisurile in legatura cu Veniturile Grevate, Conturile Ipotecate si Sumele De Bani Din Conturi si Pretentiilesunt legale, valabile si pot fi puse in executare.</w:t>
      </w:r>
    </w:p>
    <w:p w:rsidR="006735C7" w:rsidRPr="00F05B74" w:rsidRDefault="00E26A50" w:rsidP="009B0BC5">
      <w:pPr>
        <w:pStyle w:val="LongStandardL8"/>
      </w:pPr>
      <w:r w:rsidRPr="00F05B74">
        <w:t>Debitorul Ipotecar detine toate autorizatiilenecesare conform legislatiei aplicabile in legatura cu dreptul de proprietate al acestuia asupra Proprietatii Ipotecate, si aceste autorizatii sunt in vigoare si isi produc efectele pe deplin;</w:t>
      </w:r>
    </w:p>
    <w:p w:rsidR="006735C7" w:rsidRPr="00F05B74" w:rsidRDefault="00E26A50" w:rsidP="009B0BC5">
      <w:pPr>
        <w:pStyle w:val="LongStandardL8"/>
      </w:pPr>
      <w:r w:rsidRPr="00F05B74">
        <w:t>Nu subzista nicio incalcare a niciunei legi sau reglementari de catre Debitorul Ipotecar care ar putea avea in mod rezonabil un efect advers asupra Proprietatii Ipotecate;</w:t>
      </w:r>
    </w:p>
    <w:p w:rsidR="006735C7" w:rsidRPr="00F05B74" w:rsidRDefault="00E26A50" w:rsidP="009B0BC5">
      <w:pPr>
        <w:pStyle w:val="LongStandardL8"/>
      </w:pPr>
      <w:r w:rsidRPr="00F05B74">
        <w:t>Nu exista nicio intelegere, inlesnire, acord, rezervare, restrictie, conditie sau alt aspect care ar putea avea un efect advers asupra Proprietatii Ipotecate.</w:t>
      </w:r>
    </w:p>
    <w:p w:rsidR="006735C7" w:rsidRPr="00F05B74" w:rsidRDefault="00E26A50" w:rsidP="009B0BC5">
      <w:pPr>
        <w:pStyle w:val="LongStandardL2"/>
      </w:pPr>
      <w:r w:rsidRPr="00F05B74">
        <w:t>Anexe</w:t>
      </w:r>
    </w:p>
    <w:p w:rsidR="006735C7" w:rsidRPr="00F05B74" w:rsidRDefault="00982BDD" w:rsidP="009B0BC5">
      <w:pPr>
        <w:pStyle w:val="LongStandardL8"/>
      </w:pPr>
      <w:r>
        <w:fldChar w:fldCharType="begin"/>
      </w:r>
      <w:r w:rsidR="00BF27A0">
        <w:instrText xml:space="preserve"> REF _Ref379962729 \r \h  \* MERGEFORMAT </w:instrText>
      </w:r>
      <w:r>
        <w:fldChar w:fldCharType="separate"/>
      </w:r>
      <w:r w:rsidR="00FE298E">
        <w:t>Anexa 1</w:t>
      </w:r>
      <w:r>
        <w:fldChar w:fldCharType="end"/>
      </w:r>
      <w:r w:rsidR="00E26A50" w:rsidRPr="00F05B74">
        <w:t xml:space="preserve"> (</w:t>
      </w:r>
      <w:r w:rsidR="00E26A50" w:rsidRPr="00F05B74">
        <w:rPr>
          <w:i/>
        </w:rPr>
        <w:t>Conturi Ipotecate</w:t>
      </w:r>
      <w:r w:rsidR="00E26A50" w:rsidRPr="00F05B74">
        <w:t>) la prezentul Contract contine listele corecte, actualizate si complete ale tuturor Conturilor Ipotecate.</w:t>
      </w:r>
    </w:p>
    <w:p w:rsidR="006735C7" w:rsidRPr="00F05B74" w:rsidRDefault="00E26A50" w:rsidP="009B0BC5">
      <w:pPr>
        <w:pStyle w:val="LongStandardL2"/>
      </w:pPr>
      <w:r w:rsidRPr="00F05B74">
        <w:lastRenderedPageBreak/>
        <w:t>Repetarea declaratiilor</w:t>
      </w:r>
    </w:p>
    <w:p w:rsidR="006735C7" w:rsidRPr="00F05B74" w:rsidRDefault="00E26A50" w:rsidP="004A7E2A">
      <w:pPr>
        <w:pStyle w:val="LongStandardL8"/>
      </w:pPr>
      <w:r w:rsidRPr="00F05B74">
        <w:t xml:space="preserve">Declaratiile facute in aceasta Clauza </w:t>
      </w:r>
      <w:r w:rsidR="00982BDD">
        <w:fldChar w:fldCharType="begin"/>
      </w:r>
      <w:r w:rsidR="00BF27A0">
        <w:instrText xml:space="preserve"> REF _Ref379962692 \r \h  \* MERGEFORMAT </w:instrText>
      </w:r>
      <w:r w:rsidR="00982BDD">
        <w:fldChar w:fldCharType="separate"/>
      </w:r>
      <w:r w:rsidR="00FE298E">
        <w:t>2</w:t>
      </w:r>
      <w:r w:rsidR="00982BDD">
        <w:fldChar w:fldCharType="end"/>
      </w:r>
      <w:r w:rsidRPr="00F05B74">
        <w:t xml:space="preserve"> (</w:t>
      </w:r>
      <w:r w:rsidRPr="00F05B74">
        <w:rPr>
          <w:i/>
        </w:rPr>
        <w:t>Declaratii si Garantii</w:t>
      </w:r>
      <w:r w:rsidRPr="00F05B74">
        <w:t xml:space="preserve">) sunt considerate a fi facute de catre Debitorul Ipotecar la data incheierii acestui Contract si sunt considerate a fi repetate (prin raportare la faptele si circumstantele existente la momentul respectiv) ulterior cu fiecare ocazie cu care aceste declaratii si garantii sunt repetate in conformitate cu termenii Contractului De Credit pana la stingerea integrala a Obligatiilor Garantate. </w:t>
      </w:r>
    </w:p>
    <w:p w:rsidR="004A7E2A" w:rsidRPr="00F05B74" w:rsidRDefault="00E26A50" w:rsidP="007D1D52">
      <w:pPr>
        <w:pStyle w:val="LongStandardL8"/>
      </w:pPr>
      <w:r w:rsidRPr="00F05B74">
        <w:t xml:space="preserve">In legatura cu orice Proprietate Ipotecata care se supune prevederilor prezentului Contract ulterior prezentei date, declaratiile si garantiile mentionate in aceasta Clauza </w:t>
      </w:r>
      <w:r w:rsidR="00982BDD">
        <w:fldChar w:fldCharType="begin"/>
      </w:r>
      <w:r>
        <w:instrText xml:space="preserve"> REF _Ref379962692 \n \h </w:instrText>
      </w:r>
      <w:r w:rsidR="00982BDD">
        <w:fldChar w:fldCharType="separate"/>
      </w:r>
      <w:r w:rsidR="00FE298E">
        <w:t>2</w:t>
      </w:r>
      <w:r w:rsidR="00982BDD">
        <w:fldChar w:fldCharType="end"/>
      </w:r>
      <w:r w:rsidRPr="00F05B74">
        <w:t xml:space="preserve"> (</w:t>
      </w:r>
      <w:r w:rsidRPr="00F05B74">
        <w:rPr>
          <w:i/>
        </w:rPr>
        <w:t>Declaratii si Garantii</w:t>
      </w:r>
      <w:r w:rsidRPr="00F05B74">
        <w:t>) se vor considera acordate pentru prima data de catre Debitorul Ipotecar in momentul in care Proprietatea Ipotecata este supusa dispozitiilor prezentului Contract si se vor considera repetate ulterior cu fiecare ocazie cu care declaratiile si garantiile sunt repetate in conformitate cu termenii Contractului De Credit pana la stingerea integrala a Obligatiilor Garantate in legatura cu imprejurarile existente la data respectiva.</w:t>
      </w:r>
    </w:p>
    <w:p w:rsidR="006735C7" w:rsidRPr="00F05B74" w:rsidRDefault="00E26A50" w:rsidP="009B0BC5">
      <w:pPr>
        <w:pStyle w:val="LongStandardL1"/>
      </w:pPr>
      <w:bookmarkStart w:id="11" w:name="_Ref379965961"/>
      <w:bookmarkStart w:id="12" w:name="_Toc383453724"/>
      <w:bookmarkStart w:id="13" w:name="_Toc404248333"/>
      <w:bookmarkStart w:id="14" w:name="_Toc526502331"/>
      <w:bookmarkStart w:id="15" w:name="_Toc526502448"/>
      <w:r w:rsidRPr="00F05B74">
        <w:t>Obligatia de Plata</w:t>
      </w:r>
      <w:bookmarkEnd w:id="11"/>
      <w:bookmarkEnd w:id="12"/>
      <w:bookmarkEnd w:id="13"/>
      <w:bookmarkEnd w:id="14"/>
      <w:bookmarkEnd w:id="15"/>
    </w:p>
    <w:p w:rsidR="006735C7" w:rsidRPr="00F05B74" w:rsidRDefault="00E26A50" w:rsidP="009B0BC5">
      <w:pPr>
        <w:pStyle w:val="BodyText1"/>
        <w:rPr>
          <w:lang w:val="ro-RO"/>
        </w:rPr>
      </w:pPr>
      <w:r w:rsidRPr="00F05B74">
        <w:rPr>
          <w:lang w:val="ro-RO"/>
        </w:rPr>
        <w:t>Debitorul Ipotecar se angajeaza si se obliga sa achite la scadenta Bancii toate sumele de bani datorate si sa indeplineasca toate si orice Obligatii Garantate in conformitate cu termenii prevazuti in prezentul Contract, in Contractul De Credit si in celelalte Acorduri De Finantare.</w:t>
      </w:r>
    </w:p>
    <w:p w:rsidR="006735C7" w:rsidRPr="00F05B74" w:rsidRDefault="00E26A50" w:rsidP="009B0BC5">
      <w:pPr>
        <w:pStyle w:val="LongStandardL1"/>
      </w:pPr>
      <w:bookmarkStart w:id="16" w:name="_Ref379965979"/>
      <w:bookmarkStart w:id="17" w:name="_Toc383453725"/>
      <w:bookmarkStart w:id="18" w:name="_Toc404248334"/>
      <w:bookmarkStart w:id="19" w:name="_Toc526502332"/>
      <w:bookmarkStart w:id="20" w:name="_Toc526502449"/>
      <w:r w:rsidRPr="00F05B74">
        <w:t>IPOTECA</w:t>
      </w:r>
      <w:bookmarkEnd w:id="16"/>
      <w:bookmarkEnd w:id="17"/>
      <w:bookmarkEnd w:id="18"/>
      <w:bookmarkEnd w:id="19"/>
      <w:bookmarkEnd w:id="20"/>
    </w:p>
    <w:p w:rsidR="006735C7" w:rsidRPr="00F05B74" w:rsidRDefault="00E26A50" w:rsidP="009B0BC5">
      <w:pPr>
        <w:pStyle w:val="LongStandardL2"/>
      </w:pPr>
      <w:bookmarkStart w:id="21" w:name="_Ref379964004"/>
      <w:r w:rsidRPr="00F05B74">
        <w:t>Ipoteca</w:t>
      </w:r>
      <w:bookmarkEnd w:id="21"/>
    </w:p>
    <w:p w:rsidR="006735C7" w:rsidRPr="00F05B74" w:rsidRDefault="00E26A50" w:rsidP="009B0BC5">
      <w:pPr>
        <w:pStyle w:val="BodyText1"/>
        <w:rPr>
          <w:lang w:val="ro-RO"/>
        </w:rPr>
      </w:pPr>
      <w:r w:rsidRPr="00F05B74">
        <w:rPr>
          <w:lang w:val="ro-RO"/>
        </w:rPr>
        <w:t>Pentru a garanta indeplinirea Obligatiilor Garantate pana la valoarea Sumei Garantate, inclusiv, insa fara a se limita la, plata tuturor si oricaror sume datorate de Debitorul Ipotecar in baza Acordurilor De Finantare la data la care acestea devin scadente, Debitorul Ipotecar in calitate de proprietar al Proprietatii Ipotecate, astfel cum este aceasta la data prezentului Contract si astfel cum poate deveni periodic, constituie prin prezentul Contract in favoarea Bancii o Ipoteca asupra Proprietatii Ipotecate conform termenilor prezentului Contract, Codului Civil al Romaniei si Articolului 63 din Legea Finantelor Publice Locale.</w:t>
      </w:r>
    </w:p>
    <w:p w:rsidR="006735C7" w:rsidRPr="00F05B74" w:rsidRDefault="00E26A50" w:rsidP="009B0BC5">
      <w:pPr>
        <w:pStyle w:val="LongStandardL2"/>
      </w:pPr>
      <w:r w:rsidRPr="00F05B74">
        <w:t>Cauza Obligatiilor Garantate</w:t>
      </w:r>
    </w:p>
    <w:p w:rsidR="006735C7" w:rsidRPr="00F05B74" w:rsidRDefault="00E26A50" w:rsidP="009B0BC5">
      <w:pPr>
        <w:pStyle w:val="BodyText1"/>
        <w:rPr>
          <w:lang w:val="ro-RO"/>
        </w:rPr>
      </w:pPr>
      <w:r w:rsidRPr="00F05B74">
        <w:rPr>
          <w:lang w:val="ro-RO"/>
        </w:rPr>
        <w:t xml:space="preserve">Cauza Obligatiilor Garantate este de a finanta investitiile </w:t>
      </w:r>
      <w:proofErr w:type="spellStart"/>
      <w:r w:rsidRPr="00F05B74">
        <w:t>prioritare</w:t>
      </w:r>
      <w:proofErr w:type="spellEnd"/>
      <w:r w:rsidRPr="00F05B74">
        <w:t xml:space="preserve"> in </w:t>
      </w:r>
      <w:proofErr w:type="spellStart"/>
      <w:r w:rsidRPr="00F05B74">
        <w:t>vederea</w:t>
      </w:r>
      <w:proofErr w:type="spellEnd"/>
      <w:r w:rsidRPr="00F05B74">
        <w:t xml:space="preserve"> </w:t>
      </w:r>
      <w:proofErr w:type="spellStart"/>
      <w:r w:rsidRPr="00F05B74">
        <w:rPr>
          <w:lang w:val="fr-FR"/>
        </w:rPr>
        <w:t>reabilitarii</w:t>
      </w:r>
      <w:proofErr w:type="spellEnd"/>
      <w:r w:rsidRPr="00F05B74">
        <w:rPr>
          <w:lang w:val="fr-FR"/>
        </w:rPr>
        <w:t xml:space="preserve"> </w:t>
      </w:r>
      <w:proofErr w:type="spellStart"/>
      <w:r w:rsidRPr="00F05B74">
        <w:rPr>
          <w:lang w:val="fr-FR"/>
        </w:rPr>
        <w:t>unui</w:t>
      </w:r>
      <w:proofErr w:type="spellEnd"/>
      <w:r w:rsidRPr="00F05B74">
        <w:rPr>
          <w:lang w:val="fr-FR"/>
        </w:rPr>
        <w:t xml:space="preserve"> </w:t>
      </w:r>
      <w:proofErr w:type="spellStart"/>
      <w:r w:rsidRPr="00F05B74">
        <w:rPr>
          <w:lang w:val="fr-FR"/>
        </w:rPr>
        <w:t>grup</w:t>
      </w:r>
      <w:proofErr w:type="spellEnd"/>
      <w:r w:rsidRPr="00F05B74">
        <w:rPr>
          <w:lang w:val="fr-FR"/>
        </w:rPr>
        <w:t xml:space="preserve"> de cl</w:t>
      </w:r>
      <w:r w:rsidRPr="00F05B74">
        <w:rPr>
          <w:lang w:val="ro-RO"/>
        </w:rPr>
        <w:t xml:space="preserve">ădiri publiceşi achiziţionarea a aproximativ </w:t>
      </w:r>
      <w:r>
        <w:rPr>
          <w:lang w:val="ro-RO"/>
        </w:rPr>
        <w:t>4</w:t>
      </w:r>
      <w:r w:rsidRPr="00F05B74">
        <w:rPr>
          <w:lang w:val="ro-RO"/>
        </w:rPr>
        <w:t>0 de autobuze EURO-6</w:t>
      </w:r>
      <w:r w:rsidRPr="00F05B74">
        <w:t>.</w:t>
      </w:r>
    </w:p>
    <w:p w:rsidR="006735C7" w:rsidRPr="00F05B74" w:rsidRDefault="00E26A50" w:rsidP="009B0BC5">
      <w:pPr>
        <w:pStyle w:val="LongStandardL2"/>
      </w:pPr>
      <w:r w:rsidRPr="00F05B74">
        <w:t>Ipoteca se extinde asupra tuturor Produselor</w:t>
      </w:r>
    </w:p>
    <w:p w:rsidR="006735C7" w:rsidRPr="00F05B74" w:rsidRDefault="00E26A50" w:rsidP="009B0BC5">
      <w:pPr>
        <w:pStyle w:val="BodyText1"/>
        <w:rPr>
          <w:lang w:val="ro-RO"/>
        </w:rPr>
      </w:pPr>
      <w:r w:rsidRPr="00F05B74">
        <w:rPr>
          <w:lang w:val="ro-RO"/>
        </w:rPr>
        <w:t xml:space="preserve">Ipoteca constituita prin prezentul Contract se extinde asupra tuturor Produselor Proprietatii Ipotecate si asupra oricaror alte drepturi in legatura cu aceste bunuri obtinute de Debitorul Ipotecar dupa data prezentului Contract (inclusiv, insa fara a se limita la, toate si orice bunuri obtinute in urma oricarui act de administrare sau de dispozitie incheiat cu privire la Proprietatea Ipotecata, precum si orice bunuri care </w:t>
      </w:r>
      <w:r w:rsidRPr="00F05B74">
        <w:rPr>
          <w:lang w:val="ro-RO"/>
        </w:rPr>
        <w:lastRenderedPageBreak/>
        <w:t>inlocuiesc Proprietatea Ipotecata sau in care trece valoarea Proprietatii Ipotecate sau a oricarei parti a acesteia), acestea fiind ipotecate in favoarea Bancii prin Ipoteca constituita in baza prezentului Contract, in acelasi mod ca si Proprietatea Ipotecata initial ipotecata prin prezentul Contract, in conformitate cu dispozitiile Codului Civil al Romaniei.</w:t>
      </w:r>
    </w:p>
    <w:p w:rsidR="006735C7" w:rsidRPr="00F05B74" w:rsidRDefault="00E26A50" w:rsidP="009B0BC5">
      <w:pPr>
        <w:pStyle w:val="LongStandardL2"/>
      </w:pPr>
      <w:r w:rsidRPr="00F05B74">
        <w:t>Bunuri viitoare</w:t>
      </w:r>
    </w:p>
    <w:p w:rsidR="006735C7" w:rsidRPr="00F05B74" w:rsidRDefault="00E26A50" w:rsidP="009B0BC5">
      <w:pPr>
        <w:pStyle w:val="BodyText1"/>
        <w:rPr>
          <w:lang w:val="ro-RO"/>
        </w:rPr>
      </w:pPr>
      <w:r w:rsidRPr="00F05B74">
        <w:rPr>
          <w:lang w:val="ro-RO"/>
        </w:rPr>
        <w:t>Partile inteleg si convin ca aceasta Ipoteca este constituita si stabilita asupra intregii Proprietati Ipotecate a Debitorului Ipotecar, fie ca aceasta exista la data semnarii prezentului Contract sau ca este achizitionata sau altfel obtinuta sau constituita in viitor, si ca Ipoteca constituita prin prezentul Contract asupra acestor bunuri viitoare va deveni efectiva cu privire la aceste bunuri viitoare la data achizitionarii, constituirii, emiterii sau obtinerii acestora (sau dobandirii de drepturi in orice alt mod de catre Debitorul Ipotecar asupra acestora), iar rangul Ipotecii asupra acestor bunuri viitoare va fi rangul oferit la momentul inregistrarii primului Aviz De Inregistrare la Arhiva Electronica, fara a mai fi necesara nicio alta inregistrare sau formalitate suplimentara, in conformitate cu Articolele 1228, 2365, 2387 si 2392 din Codul Civil al Romaniei.</w:t>
      </w:r>
    </w:p>
    <w:p w:rsidR="006735C7" w:rsidRPr="00F05B74" w:rsidRDefault="00E26A50" w:rsidP="009B0BC5">
      <w:pPr>
        <w:pStyle w:val="LongStandardL2"/>
      </w:pPr>
      <w:r w:rsidRPr="00F05B74">
        <w:t>Obligatii viitoare</w:t>
      </w:r>
    </w:p>
    <w:p w:rsidR="006735C7" w:rsidRPr="00F05B74" w:rsidRDefault="00E26A50" w:rsidP="00456AB2">
      <w:pPr>
        <w:pStyle w:val="BodyText1"/>
      </w:pPr>
      <w:proofErr w:type="spellStart"/>
      <w:r w:rsidRPr="00F05B74">
        <w:t>Partile</w:t>
      </w:r>
      <w:proofErr w:type="spellEnd"/>
      <w:r w:rsidRPr="00F05B74">
        <w:t xml:space="preserve"> </w:t>
      </w:r>
      <w:proofErr w:type="spellStart"/>
      <w:r w:rsidRPr="00F05B74">
        <w:t>convin</w:t>
      </w:r>
      <w:proofErr w:type="spellEnd"/>
      <w:r w:rsidRPr="00F05B74">
        <w:t xml:space="preserve"> </w:t>
      </w:r>
      <w:proofErr w:type="spellStart"/>
      <w:r w:rsidRPr="00F05B74">
        <w:t>prin</w:t>
      </w:r>
      <w:proofErr w:type="spellEnd"/>
      <w:r w:rsidRPr="00F05B74">
        <w:t xml:space="preserve"> </w:t>
      </w:r>
      <w:proofErr w:type="spellStart"/>
      <w:r w:rsidRPr="00F05B74">
        <w:t>prezentul</w:t>
      </w:r>
      <w:proofErr w:type="spellEnd"/>
      <w:r w:rsidRPr="00F05B74">
        <w:t xml:space="preserve"> Contract ca </w:t>
      </w:r>
      <w:proofErr w:type="spellStart"/>
      <w:r w:rsidRPr="00F05B74">
        <w:t>oricare</w:t>
      </w:r>
      <w:proofErr w:type="spellEnd"/>
      <w:r w:rsidRPr="00F05B74">
        <w:t xml:space="preserve"> </w:t>
      </w:r>
      <w:proofErr w:type="spellStart"/>
      <w:r w:rsidRPr="00F05B74">
        <w:t>si</w:t>
      </w:r>
      <w:proofErr w:type="spellEnd"/>
      <w:r w:rsidRPr="00F05B74">
        <w:t xml:space="preserve"> </w:t>
      </w:r>
      <w:proofErr w:type="spellStart"/>
      <w:r w:rsidRPr="00F05B74">
        <w:t>toate</w:t>
      </w:r>
      <w:proofErr w:type="spellEnd"/>
      <w:r w:rsidRPr="00F05B74">
        <w:t xml:space="preserve"> </w:t>
      </w:r>
      <w:proofErr w:type="spellStart"/>
      <w:r w:rsidRPr="00F05B74">
        <w:t>Tragerile</w:t>
      </w:r>
      <w:proofErr w:type="spellEnd"/>
      <w:r w:rsidRPr="00F05B74">
        <w:t xml:space="preserve"> Din Credit </w:t>
      </w:r>
      <w:proofErr w:type="spellStart"/>
      <w:r w:rsidRPr="00F05B74">
        <w:t>viitoare</w:t>
      </w:r>
      <w:proofErr w:type="spellEnd"/>
      <w:r w:rsidRPr="00F05B74">
        <w:t xml:space="preserve"> </w:t>
      </w:r>
      <w:proofErr w:type="spellStart"/>
      <w:r w:rsidRPr="00F05B74">
        <w:t>si</w:t>
      </w:r>
      <w:proofErr w:type="spellEnd"/>
      <w:r w:rsidRPr="00F05B74">
        <w:t xml:space="preserve"> </w:t>
      </w:r>
      <w:proofErr w:type="spellStart"/>
      <w:r w:rsidRPr="00F05B74">
        <w:t>oricare</w:t>
      </w:r>
      <w:proofErr w:type="spellEnd"/>
      <w:r w:rsidRPr="00F05B74">
        <w:t xml:space="preserve"> </w:t>
      </w:r>
      <w:proofErr w:type="spellStart"/>
      <w:r w:rsidRPr="00F05B74">
        <w:t>si</w:t>
      </w:r>
      <w:proofErr w:type="spellEnd"/>
      <w:r w:rsidRPr="00F05B74">
        <w:t xml:space="preserve"> </w:t>
      </w:r>
      <w:proofErr w:type="spellStart"/>
      <w:r w:rsidRPr="00F05B74">
        <w:t>toate</w:t>
      </w:r>
      <w:proofErr w:type="spellEnd"/>
      <w:r w:rsidRPr="00F05B74">
        <w:t xml:space="preserve"> </w:t>
      </w:r>
      <w:proofErr w:type="spellStart"/>
      <w:r w:rsidRPr="00F05B74">
        <w:t>obligatiile</w:t>
      </w:r>
      <w:proofErr w:type="spellEnd"/>
      <w:r w:rsidRPr="00F05B74">
        <w:t xml:space="preserve"> </w:t>
      </w:r>
      <w:proofErr w:type="spellStart"/>
      <w:r w:rsidRPr="00F05B74">
        <w:t>viitoare</w:t>
      </w:r>
      <w:proofErr w:type="spellEnd"/>
      <w:r w:rsidRPr="00F05B74">
        <w:t xml:space="preserve"> in </w:t>
      </w:r>
      <w:proofErr w:type="spellStart"/>
      <w:r w:rsidRPr="00F05B74">
        <w:t>baza</w:t>
      </w:r>
      <w:proofErr w:type="spellEnd"/>
      <w:r w:rsidRPr="00F05B74">
        <w:t xml:space="preserve"> </w:t>
      </w:r>
      <w:proofErr w:type="spellStart"/>
      <w:r w:rsidRPr="00F05B74">
        <w:t>Contractului</w:t>
      </w:r>
      <w:proofErr w:type="spellEnd"/>
      <w:r w:rsidRPr="00F05B74">
        <w:t xml:space="preserve"> De Credit </w:t>
      </w:r>
      <w:proofErr w:type="spellStart"/>
      <w:r w:rsidRPr="00F05B74">
        <w:t>vor</w:t>
      </w:r>
      <w:proofErr w:type="spellEnd"/>
      <w:r w:rsidRPr="00F05B74">
        <w:t xml:space="preserve"> </w:t>
      </w:r>
      <w:proofErr w:type="spellStart"/>
      <w:r w:rsidRPr="00F05B74">
        <w:t>fi</w:t>
      </w:r>
      <w:proofErr w:type="spellEnd"/>
      <w:r w:rsidRPr="00F05B74">
        <w:t xml:space="preserve"> </w:t>
      </w:r>
      <w:proofErr w:type="spellStart"/>
      <w:r w:rsidRPr="00F05B74">
        <w:t>acoperite</w:t>
      </w:r>
      <w:proofErr w:type="spellEnd"/>
      <w:r w:rsidRPr="00F05B74">
        <w:t xml:space="preserve"> de </w:t>
      </w:r>
      <w:proofErr w:type="spellStart"/>
      <w:r w:rsidRPr="00F05B74">
        <w:t>Ipoteca</w:t>
      </w:r>
      <w:proofErr w:type="spellEnd"/>
      <w:r w:rsidRPr="00F05B74">
        <w:t xml:space="preserve"> </w:t>
      </w:r>
      <w:proofErr w:type="spellStart"/>
      <w:r w:rsidRPr="00F05B74">
        <w:t>constituita</w:t>
      </w:r>
      <w:proofErr w:type="spellEnd"/>
      <w:r w:rsidRPr="00F05B74">
        <w:t xml:space="preserve"> in </w:t>
      </w:r>
      <w:proofErr w:type="spellStart"/>
      <w:r w:rsidRPr="00F05B74">
        <w:t>baza</w:t>
      </w:r>
      <w:proofErr w:type="spellEnd"/>
      <w:r w:rsidRPr="00F05B74">
        <w:t xml:space="preserve"> </w:t>
      </w:r>
      <w:proofErr w:type="spellStart"/>
      <w:r w:rsidRPr="00F05B74">
        <w:t>prezentului</w:t>
      </w:r>
      <w:proofErr w:type="spellEnd"/>
      <w:r w:rsidRPr="00F05B74">
        <w:t xml:space="preserve"> Contract, care </w:t>
      </w:r>
      <w:proofErr w:type="spellStart"/>
      <w:r w:rsidRPr="00F05B74">
        <w:t>isi</w:t>
      </w:r>
      <w:proofErr w:type="spellEnd"/>
      <w:r w:rsidRPr="00F05B74">
        <w:t xml:space="preserve"> </w:t>
      </w:r>
      <w:proofErr w:type="spellStart"/>
      <w:r w:rsidRPr="00F05B74">
        <w:t>va</w:t>
      </w:r>
      <w:proofErr w:type="spellEnd"/>
      <w:r w:rsidRPr="00F05B74">
        <w:t xml:space="preserve"> </w:t>
      </w:r>
      <w:proofErr w:type="spellStart"/>
      <w:r w:rsidRPr="00F05B74">
        <w:t>pastra</w:t>
      </w:r>
      <w:proofErr w:type="spellEnd"/>
      <w:r w:rsidRPr="00F05B74">
        <w:t xml:space="preserve"> </w:t>
      </w:r>
      <w:proofErr w:type="spellStart"/>
      <w:r w:rsidRPr="00F05B74">
        <w:t>rangul</w:t>
      </w:r>
      <w:proofErr w:type="spellEnd"/>
      <w:r w:rsidRPr="00F05B74">
        <w:t xml:space="preserve"> de </w:t>
      </w:r>
      <w:proofErr w:type="spellStart"/>
      <w:r w:rsidRPr="00F05B74">
        <w:t>prioritate</w:t>
      </w:r>
      <w:proofErr w:type="spellEnd"/>
      <w:r w:rsidRPr="00F05B74">
        <w:t xml:space="preserve"> </w:t>
      </w:r>
      <w:proofErr w:type="spellStart"/>
      <w:r w:rsidRPr="00F05B74">
        <w:t>pe</w:t>
      </w:r>
      <w:proofErr w:type="spellEnd"/>
      <w:r w:rsidRPr="00F05B74">
        <w:t xml:space="preserve"> </w:t>
      </w:r>
      <w:proofErr w:type="spellStart"/>
      <w:r w:rsidRPr="00F05B74">
        <w:t>intreaga</w:t>
      </w:r>
      <w:proofErr w:type="spellEnd"/>
      <w:r w:rsidRPr="00F05B74">
        <w:t xml:space="preserve"> </w:t>
      </w:r>
      <w:proofErr w:type="spellStart"/>
      <w:r w:rsidRPr="00F05B74">
        <w:t>Perioada</w:t>
      </w:r>
      <w:proofErr w:type="spellEnd"/>
      <w:r w:rsidRPr="00F05B74">
        <w:t xml:space="preserve"> De </w:t>
      </w:r>
      <w:proofErr w:type="spellStart"/>
      <w:r w:rsidRPr="00F05B74">
        <w:t>Ipoteca</w:t>
      </w:r>
      <w:proofErr w:type="spellEnd"/>
      <w:r w:rsidRPr="00F05B74">
        <w:t xml:space="preserve">, in </w:t>
      </w:r>
      <w:proofErr w:type="spellStart"/>
      <w:r w:rsidRPr="00F05B74">
        <w:t>conformitate</w:t>
      </w:r>
      <w:proofErr w:type="spellEnd"/>
      <w:r w:rsidRPr="00F05B74">
        <w:t xml:space="preserve"> cu </w:t>
      </w:r>
      <w:proofErr w:type="spellStart"/>
      <w:r w:rsidRPr="00F05B74">
        <w:t>dispozitiile</w:t>
      </w:r>
      <w:proofErr w:type="spellEnd"/>
      <w:r w:rsidRPr="00F05B74">
        <w:t xml:space="preserve"> </w:t>
      </w:r>
      <w:proofErr w:type="spellStart"/>
      <w:r w:rsidRPr="00F05B74">
        <w:t>Articolului</w:t>
      </w:r>
      <w:proofErr w:type="spellEnd"/>
      <w:r w:rsidRPr="00F05B74">
        <w:t xml:space="preserve"> 2370 din </w:t>
      </w:r>
      <w:proofErr w:type="spellStart"/>
      <w:r w:rsidRPr="00F05B74">
        <w:t>Coul</w:t>
      </w:r>
      <w:proofErr w:type="spellEnd"/>
      <w:r w:rsidRPr="00F05B74">
        <w:t xml:space="preserve"> Civil al </w:t>
      </w:r>
      <w:proofErr w:type="spellStart"/>
      <w:r w:rsidRPr="00F05B74">
        <w:t>Romaniei</w:t>
      </w:r>
      <w:proofErr w:type="spellEnd"/>
      <w:r w:rsidRPr="00F05B74">
        <w:t>.</w:t>
      </w:r>
    </w:p>
    <w:p w:rsidR="006735C7" w:rsidRPr="00F05B74" w:rsidRDefault="00E26A50" w:rsidP="009B0BC5">
      <w:pPr>
        <w:pStyle w:val="LongStandardL2"/>
      </w:pPr>
      <w:bookmarkStart w:id="22" w:name="_Ref379962930"/>
      <w:r w:rsidRPr="00F05B74">
        <w:t>Inregistrarea Ipotecii</w:t>
      </w:r>
      <w:bookmarkEnd w:id="22"/>
    </w:p>
    <w:p w:rsidR="006735C7" w:rsidRPr="00F05B74" w:rsidRDefault="00E26A50" w:rsidP="009B0BC5">
      <w:pPr>
        <w:pStyle w:val="LongStandardL3"/>
      </w:pPr>
      <w:bookmarkStart w:id="23" w:name="_Ref379963011"/>
      <w:r w:rsidRPr="00F05B74">
        <w:t>Debitorul Ipotecar:</w:t>
      </w:r>
      <w:bookmarkEnd w:id="23"/>
    </w:p>
    <w:p w:rsidR="005E52B0" w:rsidRPr="00F05B74" w:rsidRDefault="00E26A50" w:rsidP="005E52B0">
      <w:pPr>
        <w:pStyle w:val="LongStandardL4"/>
      </w:pPr>
      <w:bookmarkStart w:id="24" w:name="_Ref341875257"/>
      <w:r w:rsidRPr="00F05B74">
        <w:t>va inregistra in termen de doua (2) Zile Lucratoare de la data prezentului sau (dupa caz)de la dataoricarei modificari a acestuia, Ipoteca descrisa in prezentul Contract in evidentele Debitorului Ipotecar, in conformitate cu Legea Finantelor Publice Locale, si ulterior in termen de doua (2) Zile Lucratoare, va pune la dispozitia Bancii dovada acestei inregistrari de o maniera satisfacatoare pentru Banca;</w:t>
      </w:r>
    </w:p>
    <w:p w:rsidR="005E52B0" w:rsidRPr="00F05B74" w:rsidRDefault="00E26A50" w:rsidP="005E52B0">
      <w:pPr>
        <w:pStyle w:val="LongStandardL4"/>
      </w:pPr>
      <w:r w:rsidRPr="00F05B74">
        <w:t xml:space="preserve">va inregistra in termen de </w:t>
      </w:r>
      <w:r>
        <w:t>cincisprezece</w:t>
      </w:r>
      <w:r w:rsidRPr="00F05B74">
        <w:t xml:space="preserve"> (</w:t>
      </w:r>
      <w:r>
        <w:t>15</w:t>
      </w:r>
      <w:r w:rsidRPr="00F05B74">
        <w:t>) Zile Lucratoare de la data prezentului un Aviz De Inregistrare cu privire la Ipoteca creata prin prezentul Contract la Arhiva Electronica, pe cheltuiala proprie si va pune la dispozitia Bancii Avizul De Inregistrare initial original certificat de operatorul Arhivei Electronice care a efectuat inregistrarea in Arhiva Electronica;</w:t>
      </w:r>
      <w:bookmarkEnd w:id="24"/>
    </w:p>
    <w:p w:rsidR="00190870" w:rsidRPr="00F05B74" w:rsidRDefault="00E26A50" w:rsidP="00190870">
      <w:pPr>
        <w:pStyle w:val="LongStandardL4"/>
      </w:pPr>
      <w:r w:rsidRPr="00F05B74">
        <w:t xml:space="preserve">va inregistra in termen de </w:t>
      </w:r>
      <w:r>
        <w:t>cincisprezece</w:t>
      </w:r>
      <w:r w:rsidRPr="00F05B74">
        <w:t xml:space="preserve"> (</w:t>
      </w:r>
      <w:r>
        <w:t>15</w:t>
      </w:r>
      <w:r w:rsidRPr="00F05B74">
        <w:t xml:space="preserve">) Zile Lucratoare de la data oricarei modificari de sediu sau, dupa caz,de la data oricarei modificari a acestui Contract, </w:t>
      </w:r>
      <w:r>
        <w:t xml:space="preserve">cu conditia primirii tuturor acordurilor si/sau imputernicirilor necesare conform legii, </w:t>
      </w:r>
      <w:r w:rsidRPr="00F05B74">
        <w:t xml:space="preserve">un Aviz De Inregistrare cu </w:t>
      </w:r>
      <w:r w:rsidRPr="00F05B74">
        <w:lastRenderedPageBreak/>
        <w:t>privire la Ipoteca creata prin prezentul Contract la Arhiva Electronica, pe cheltuiala proprie si va pune la dispozitia Bancii Avizul De Inregistrare initialoriginal (sau, dupa caz,</w:t>
      </w:r>
      <w:r>
        <w:t>A</w:t>
      </w:r>
      <w:r w:rsidRPr="00F05B74">
        <w:t xml:space="preserve">vizul </w:t>
      </w:r>
      <w:r>
        <w:t>M</w:t>
      </w:r>
      <w:r w:rsidRPr="00F05B74">
        <w:t>odificator original care sa reflecte orice modificare de sediu),certificat de operatorul Arhivei Electronice care a efectuat inregistrarea in Arhiva Electronica;</w:t>
      </w:r>
    </w:p>
    <w:p w:rsidR="005E52B0" w:rsidRPr="00F05B74" w:rsidRDefault="00E26A50" w:rsidP="005E52B0">
      <w:pPr>
        <w:pStyle w:val="LongStandardL4"/>
      </w:pPr>
      <w:r w:rsidRPr="00F05B74">
        <w:t>in legatura cu Conturile Ipotecate mentionate in Anexa 1, in termen de cinci (5) Zile Lucratoare de la data prezentului sau de la data oricarei modificare a prezentului, va pune la dispozitia Trezoreriei Municipiului Craiovao notificare in formasi continut conforme celei prevazute in Anexa 2 si ulterior in termen de doua (2) Zile Lucratoare va pune la dispozitia Bancii dovada acestei notificari acordate Trezoreriei Municipiului Craiova care sa fie satisfacatoare pentru Banca;</w:t>
      </w:r>
    </w:p>
    <w:p w:rsidR="005E52B0" w:rsidRPr="00F05B74" w:rsidRDefault="00E26A50" w:rsidP="005E52B0">
      <w:pPr>
        <w:pStyle w:val="LongStandardL4"/>
      </w:pPr>
      <w:r w:rsidRPr="00F05B74">
        <w:t xml:space="preserve">va pune la dispozitie in termen de cinci (5) Zile Lucratoare de la data notificarii, orice alt document, inregistrare, depunere, notificare, notarizare sau alt act doveditor despre care Debitorul Ipotecar a fost informat de catre Banca in forma si continut satisfacatoare pentru Banca  si in conformitate cu legislatia aplicabila; </w:t>
      </w:r>
    </w:p>
    <w:p w:rsidR="005E52B0" w:rsidRPr="00F05B74" w:rsidRDefault="00E26A50" w:rsidP="005E52B0">
      <w:pPr>
        <w:pStyle w:val="LongStandardL4"/>
      </w:pPr>
      <w:r w:rsidRPr="00F05B74">
        <w:t xml:space="preserve">cu cel putin nouazeci (90) Zile Lucratoare inainte de oricare si fiecare data la care se implinesc cinci ani de la data inregistrarii acestui Contract la Arhiva Electronicasau de la orice alta dataacordata in baza legii romane, se va asigura ca se va depune o noua cerere de Aviz De Inregistrare la Arhiva Electronicain scopul asigurarii continuitatii valabilitatii si perfectarii Ipotecii create prin prezentul Contract, in conformitate cu dispozitiile legale in vigoare la data respectiva; si </w:t>
      </w:r>
    </w:p>
    <w:p w:rsidR="005E52B0" w:rsidRPr="00F05B74" w:rsidRDefault="00E26A50" w:rsidP="005E52B0">
      <w:pPr>
        <w:pStyle w:val="LongStandardL4"/>
      </w:pPr>
      <w:r w:rsidRPr="00F05B74">
        <w:t xml:space="preserve">inorice moment pe perioada de valabilitate a prezentului Contract, va inregistra sau va notifica tertii in alt mod, daca la orice data, legislatia romana impune sau permite efectuarea sau notificarea in alt mod catre terti a oricarei inregistrari a Ipotecii Bancii asupra Proprietatii Ipotecate si Debitorul Ipotecar se angajeaza sa inregistreze imediat aceasta Ipoteca si sa ia toate celelalte masuri necesare pentru a se asigura ca Banca continuasa detina o Ipoteca valabila si executorie in legatura cu Proprietatea Ipotecata si va notifica fara intarziere Banca in scris cu privire la fiecare asemenea inregistrare indata ce aceasta este efectuata. </w:t>
      </w:r>
    </w:p>
    <w:p w:rsidR="006735C7" w:rsidRPr="00F05B74" w:rsidRDefault="00E26A50" w:rsidP="009B0BC5">
      <w:pPr>
        <w:pStyle w:val="LongStandardL3"/>
      </w:pPr>
      <w:r w:rsidRPr="00F05B74">
        <w:t>In cazul in care descrierea Proprietatii Ipotecate care a fost inscrisa initial la Arhiva Electronica nu acopera Produsele aferente Proprietatii Ipotecate (facand exceptie sumele de bani a caror origine poate fi stabilita), Banca sau,la solicitarea Bancii, Debitorul Ipotecar poate inscriela Arhiva Electronica un Aviz De Inregistrare modificator in termen de 15 zile de la data la care Debitorul Ipotecar a obtinut acele Produse in vederea pastrarii rangului Ipotecii asupra acestor Produse, in conformitate cu prevederile Articolului 2.412 din Codul Civil al Romaniei.</w:t>
      </w:r>
    </w:p>
    <w:p w:rsidR="006735C7" w:rsidRPr="00F05B74" w:rsidRDefault="00E26A50" w:rsidP="009B0BC5">
      <w:pPr>
        <w:pStyle w:val="LongStandardL3"/>
      </w:pPr>
      <w:r w:rsidRPr="00F05B74">
        <w:lastRenderedPageBreak/>
        <w:t>In cazul oricaror neconcordante intre informatiile inscrise in Avizul De Inregistrare inregistrat la Arhiva Electronica si informatiile din prezentul Contract, informatiile din prezentul Contract vor prevala.</w:t>
      </w:r>
    </w:p>
    <w:p w:rsidR="006735C7" w:rsidRPr="00F05B74" w:rsidRDefault="00E26A50" w:rsidP="009B0BC5">
      <w:pPr>
        <w:pStyle w:val="LongStandardL2"/>
      </w:pPr>
      <w:r w:rsidRPr="00F05B74">
        <w:t>Dreptul de inregistrare al Imprumutatorului</w:t>
      </w:r>
    </w:p>
    <w:p w:rsidR="006735C7" w:rsidRPr="00F05B74" w:rsidRDefault="00E26A50" w:rsidP="009B0BC5">
      <w:pPr>
        <w:pStyle w:val="BodyText1"/>
        <w:rPr>
          <w:lang w:val="ro-RO"/>
        </w:rPr>
      </w:pPr>
      <w:r w:rsidRPr="00F05B74">
        <w:rPr>
          <w:lang w:val="ro-RO"/>
        </w:rPr>
        <w:t>Prin prezentul Contract, Debitorul Ipotecar confirma si este de acord cu faptul ca Imprumutatorulva avea dreptul (nu insa si obligatia) ca, fara a notifica Debitorul Ipotecar si, pe cheltuiala Debitorului Ipotecar, sa depuna, sa modifice sau sa reinnoiasca respectivul Aviz De Inregistrare la Arhiva Electronica in conformitate cu prevederile legale aplicabile, si/sau sa transmita toate sau orice notificari sau inregistrari la orice registru competent si sa ia orice alte masuri permise de lege pentru a se asigura ca Ipoteca constituita prin prezentul Contract este si continua sa fie o Ipoteca valabila si legala, pe deplin opozabila si care poate fi pusa in executare impotriva Debitorului Ipotecar si tertilor.</w:t>
      </w:r>
    </w:p>
    <w:p w:rsidR="006735C7" w:rsidRPr="00F05B74" w:rsidRDefault="00E26A50" w:rsidP="009B0BC5">
      <w:pPr>
        <w:pStyle w:val="LongStandardL2"/>
      </w:pPr>
      <w:r w:rsidRPr="00F05B74">
        <w:t>Dispunerea de Proprietatea Ipotecata</w:t>
      </w:r>
    </w:p>
    <w:p w:rsidR="006735C7" w:rsidRPr="00F05B74" w:rsidRDefault="00E26A50" w:rsidP="009B0BC5">
      <w:pPr>
        <w:pStyle w:val="BodyText1"/>
        <w:rPr>
          <w:lang w:val="ro-RO"/>
        </w:rPr>
      </w:pPr>
      <w:r w:rsidRPr="00F05B74">
        <w:rPr>
          <w:lang w:val="ro-RO"/>
        </w:rPr>
        <w:t xml:space="preserve">Fara a aduce atingere Clauzei </w:t>
      </w:r>
      <w:r w:rsidR="00982BDD">
        <w:fldChar w:fldCharType="begin"/>
      </w:r>
      <w:r w:rsidR="00BF27A0">
        <w:instrText xml:space="preserve"> REF _Ref379964004 \r \h  \* MERGEFORMAT </w:instrText>
      </w:r>
      <w:r w:rsidR="00982BDD">
        <w:fldChar w:fldCharType="separate"/>
      </w:r>
      <w:r w:rsidR="00FE298E" w:rsidRPr="00FE298E">
        <w:rPr>
          <w:lang w:val="ro-RO"/>
        </w:rPr>
        <w:t>4.1</w:t>
      </w:r>
      <w:r w:rsidR="00982BDD">
        <w:fldChar w:fldCharType="end"/>
      </w:r>
      <w:r w:rsidRPr="00F05B74">
        <w:rPr>
          <w:lang w:val="ro-RO"/>
        </w:rPr>
        <w:t xml:space="preserve"> (</w:t>
      </w:r>
      <w:r w:rsidRPr="00F05B74">
        <w:rPr>
          <w:i/>
          <w:iCs/>
          <w:lang w:val="ro-RO"/>
        </w:rPr>
        <w:t>Ipoteca</w:t>
      </w:r>
      <w:r w:rsidRPr="00F05B74">
        <w:rPr>
          <w:lang w:val="ro-RO"/>
        </w:rPr>
        <w:t>) de mai sus, pana la aparitia unui Caz De Neexecutare si cu conditia ca Debitorul Ipotecar sa nu fi fost degrevat de Ipoteca constituita prin prezentul Contract, Debitorul Ipotecar:</w:t>
      </w:r>
    </w:p>
    <w:p w:rsidR="006735C7" w:rsidRPr="00F05B74" w:rsidRDefault="00E26A50" w:rsidP="009B0BC5">
      <w:pPr>
        <w:pStyle w:val="LongStandardL8"/>
        <w:rPr>
          <w:lang w:eastAsia="en-GB"/>
        </w:rPr>
      </w:pPr>
      <w:r w:rsidRPr="00F05B74">
        <w:rPr>
          <w:lang w:eastAsia="en-GB"/>
        </w:rPr>
        <w:t>va dispune de drepturile sale cu privire la Proprietatea Ipotecate in cursul desfasurarii activitatii sale obisnuite, insa, in orice caz, numai astfel cum este permis prin Contractul De Credit; si</w:t>
      </w:r>
    </w:p>
    <w:p w:rsidR="006735C7" w:rsidRPr="00F05B74" w:rsidRDefault="00E26A50" w:rsidP="009B0BC5">
      <w:pPr>
        <w:pStyle w:val="LongStandardL8"/>
      </w:pPr>
      <w:r w:rsidRPr="00F05B74">
        <w:t xml:space="preserve">va colecta, va obtine si va valorifica toate Produsele respective in cursul desfasurarii activitatii sale obisnuite, insa, in orice caz, exclusiv in maniera permisa in Contractul De Credit. </w:t>
      </w:r>
    </w:p>
    <w:p w:rsidR="006735C7" w:rsidRPr="00F05B74" w:rsidRDefault="00E26A50" w:rsidP="009B0BC5">
      <w:pPr>
        <w:pStyle w:val="LongStandardL1"/>
      </w:pPr>
      <w:bookmarkStart w:id="25" w:name="_Toc383453726"/>
      <w:bookmarkStart w:id="26" w:name="_Toc404248335"/>
      <w:bookmarkStart w:id="27" w:name="_Toc526502333"/>
      <w:bookmarkStart w:id="28" w:name="_Toc526502450"/>
      <w:r w:rsidRPr="00F05B74">
        <w:t>IPOTECA continua</w:t>
      </w:r>
      <w:bookmarkEnd w:id="25"/>
      <w:bookmarkEnd w:id="26"/>
      <w:bookmarkEnd w:id="27"/>
      <w:bookmarkEnd w:id="28"/>
    </w:p>
    <w:p w:rsidR="006735C7" w:rsidRPr="00F05B74" w:rsidRDefault="00E26A50" w:rsidP="009B0BC5">
      <w:pPr>
        <w:pStyle w:val="BodyText1"/>
        <w:rPr>
          <w:lang w:val="ro-RO"/>
        </w:rPr>
      </w:pPr>
      <w:r w:rsidRPr="00F05B74">
        <w:rPr>
          <w:lang w:val="ro-RO"/>
        </w:rPr>
        <w:t>Prezenta Ipoteca va constitui si reprezenta o Ipoteca continua, fara a se lua in considerare nicio compensare sau reducere sau rambursare a Obligatiilor Garantate datorate periodic Imprumutatoruluisi se va adauga la, si nu va fi in niciun fel prejudiciata sau afectata de nicio garantie suplimentara sau alta garantie creata de catre Debitorul Ipotecar in favoarea Imprumutatorului sau de orice alte garantii reale mobiliare sau garantii personale care pot exista in prezent sau la orice moment ulterior sau de o sentinta sau ordin obtinut de catre Imprumutator cu privire la intreaga sau la o parte a Obligatiilor Garantate, si nicio astfel de garantie suplimentara sau alta garantie, sentinta sau ordin sau niciun drept de gaj la care Imprumutatorul ar fi de altfel indreptatiti (inclusiv orice garantie sau privilegiu anterioare datei prezentului Contract cu privire la Proprietatea Ipotecata sau cu privire la orice parte a acesteia) si nici raspunderea Debitorului Ipotecar sau a oricaror altor persoane sau entitati care nu sunt Parti la prezentul Contract pentru toate Obligatiile Garantate sau pentru oricare parte a acestora, nu vor fi prejudiciate sau afectate in niciun fel de prezenta Ipoteca.</w:t>
      </w:r>
    </w:p>
    <w:p w:rsidR="000C3EDE" w:rsidRPr="00F05B74" w:rsidRDefault="00E26A50" w:rsidP="000C3EDE">
      <w:pPr>
        <w:pStyle w:val="LongStandardL1"/>
      </w:pPr>
      <w:bookmarkStart w:id="29" w:name="_Ref379965988"/>
      <w:bookmarkStart w:id="30" w:name="_Toc383453727"/>
      <w:bookmarkStart w:id="31" w:name="_Toc404248336"/>
      <w:bookmarkStart w:id="32" w:name="_Toc526502334"/>
      <w:bookmarkStart w:id="33" w:name="_Toc526502451"/>
      <w:r w:rsidRPr="00F05B74">
        <w:lastRenderedPageBreak/>
        <w:t>OBLIGATIILE DEBITORULUI IPOTECAR</w:t>
      </w:r>
      <w:bookmarkEnd w:id="29"/>
      <w:bookmarkEnd w:id="30"/>
      <w:bookmarkEnd w:id="31"/>
      <w:bookmarkEnd w:id="32"/>
      <w:bookmarkEnd w:id="33"/>
    </w:p>
    <w:p w:rsidR="000C3EDE" w:rsidRPr="00F05B74" w:rsidRDefault="00E26A50" w:rsidP="000C3EDE">
      <w:pPr>
        <w:pStyle w:val="LongStandardL2"/>
      </w:pPr>
      <w:bookmarkStart w:id="34" w:name="_Ref379962834"/>
      <w:r w:rsidRPr="00F05B74">
        <w:t>Obligatiile de a face ale Debitorului Ipotecar</w:t>
      </w:r>
      <w:bookmarkEnd w:id="34"/>
    </w:p>
    <w:p w:rsidR="000C3EDE" w:rsidRPr="00F05B74" w:rsidRDefault="00E26A50" w:rsidP="000C3EDE">
      <w:pPr>
        <w:pStyle w:val="BodyText1"/>
        <w:rPr>
          <w:lang w:val="ro-RO"/>
        </w:rPr>
      </w:pPr>
      <w:r w:rsidRPr="00F05B74">
        <w:rPr>
          <w:lang w:val="ro-RO"/>
        </w:rPr>
        <w:t>Prin prezentul Contract, Debitorul Ipotecar se angajeaza si se obliga fata de Imprumutator dupa cum urmeaza:</w:t>
      </w:r>
    </w:p>
    <w:p w:rsidR="000C3EDE" w:rsidRPr="00F05B74" w:rsidRDefault="00E26A50" w:rsidP="000C3EDE">
      <w:pPr>
        <w:pStyle w:val="LongStandardL3"/>
        <w:rPr>
          <w:i/>
        </w:rPr>
      </w:pPr>
      <w:bookmarkStart w:id="35" w:name="_Ref379961905"/>
      <w:r w:rsidRPr="00F05B74">
        <w:rPr>
          <w:i/>
        </w:rPr>
        <w:t>Conturi Ipotecate, Sume De Bani Din Conturi Si Pretentii</w:t>
      </w:r>
      <w:bookmarkEnd w:id="35"/>
    </w:p>
    <w:p w:rsidR="000C3EDE" w:rsidRPr="00F05B74" w:rsidRDefault="00E26A50" w:rsidP="000C3EDE">
      <w:pPr>
        <w:pStyle w:val="LongStandardL4"/>
      </w:pPr>
      <w:bookmarkStart w:id="36" w:name="_Ref379962962"/>
      <w:r w:rsidRPr="00F05B74">
        <w:t>In ceea ce priveste fiecare dintre Conturile Ipotecate:</w:t>
      </w:r>
      <w:bookmarkEnd w:id="36"/>
    </w:p>
    <w:p w:rsidR="000C3EDE" w:rsidRPr="00F05B74" w:rsidRDefault="00E26A50" w:rsidP="000C3EDE">
      <w:pPr>
        <w:pStyle w:val="LongStandardL5"/>
      </w:pPr>
      <w:r w:rsidRPr="00F05B74">
        <w:t>sa se asigure ca Sumele De Bani Din Conturi Si Pretentiile vor fi incasate prin intermediul Conturilor Ipotecate in timp util;</w:t>
      </w:r>
    </w:p>
    <w:p w:rsidR="000C3EDE" w:rsidRPr="00F05B74" w:rsidRDefault="00E26A50" w:rsidP="000C3EDE">
      <w:pPr>
        <w:pStyle w:val="LongStandardL5"/>
      </w:pPr>
      <w:r w:rsidRPr="00F05B74">
        <w:t>daca nu se specifica altfel in prezentul Contract sau in celelalte Acorduri De Finantare, sa depuna sau sa cauzeze depunerea in Conturile Ipotecate a tuturor Produselor in bani ale Proprietatii Ipotecate;</w:t>
      </w:r>
    </w:p>
    <w:p w:rsidR="004F3B21" w:rsidRDefault="00E26A50" w:rsidP="0044322D">
      <w:pPr>
        <w:pStyle w:val="LongStandardL4"/>
      </w:pPr>
      <w:r w:rsidRPr="0044322D">
        <w:t>Dupa semnarea prezentului Contract si pe durata Perioadei De Ipoteca, de fiecare data cand Debitorul Ipotecar deschide un Cont Ipotecat in care se incaseaza Veniturile Grevate</w:t>
      </w:r>
      <w:r w:rsidRPr="00F05B74">
        <w:t xml:space="preserve"> si care nu a fost listat in </w:t>
      </w:r>
      <w:r w:rsidR="00982BDD">
        <w:fldChar w:fldCharType="begin"/>
      </w:r>
      <w:r w:rsidR="00BF27A0">
        <w:instrText xml:space="preserve"> REF _Ref379970410 \r \h  \* MERGEFORMAT </w:instrText>
      </w:r>
      <w:r w:rsidR="00982BDD">
        <w:fldChar w:fldCharType="separate"/>
      </w:r>
      <w:r w:rsidR="00FE298E">
        <w:t>Anexa 1</w:t>
      </w:r>
      <w:r w:rsidR="00982BDD">
        <w:fldChar w:fldCharType="end"/>
      </w:r>
      <w:r w:rsidRPr="00F05B74">
        <w:t xml:space="preserve"> (</w:t>
      </w:r>
      <w:r w:rsidRPr="009435BC">
        <w:rPr>
          <w:i/>
        </w:rPr>
        <w:t>Conturi Ipotecate</w:t>
      </w:r>
      <w:r w:rsidRPr="00F05B74">
        <w:t>)</w:t>
      </w:r>
      <w:r>
        <w:t>,</w:t>
      </w:r>
      <w:r w:rsidRPr="00F05B74">
        <w:t>Debitorul Ipotecar</w:t>
      </w:r>
      <w:r>
        <w:t xml:space="preserve"> va trebui:</w:t>
      </w:r>
    </w:p>
    <w:p w:rsidR="00CE2519" w:rsidRPr="00F05B74" w:rsidRDefault="00E26A50" w:rsidP="0044322D">
      <w:pPr>
        <w:pStyle w:val="LongStandardL5"/>
        <w:numPr>
          <w:ilvl w:val="4"/>
          <w:numId w:val="39"/>
        </w:numPr>
        <w:tabs>
          <w:tab w:val="clear" w:pos="2880"/>
          <w:tab w:val="num" w:pos="2835"/>
        </w:tabs>
      </w:pPr>
      <w:r w:rsidRPr="0044322D">
        <w:t xml:space="preserve">in termen de cinci (5) zile de la data la care un astfel de nou Cont Ipotecat este deschis, Debitorul Ipotecar </w:t>
      </w:r>
      <w:r>
        <w:t xml:space="preserve">sa </w:t>
      </w:r>
      <w:r w:rsidRPr="00F05B74">
        <w:t>inchei</w:t>
      </w:r>
      <w:r>
        <w:t>e</w:t>
      </w:r>
      <w:r w:rsidRPr="00F05B74">
        <w:t xml:space="preserve"> un act aditional la prezentul Contract pentru a include respectivul nou Cont Ipotecat in </w:t>
      </w:r>
      <w:r w:rsidR="00982BDD">
        <w:fldChar w:fldCharType="begin"/>
      </w:r>
      <w:r w:rsidR="00BF27A0">
        <w:instrText xml:space="preserve"> REF _Ref379964126 \r \h  \* MERGEFORMAT </w:instrText>
      </w:r>
      <w:r w:rsidR="00982BDD">
        <w:fldChar w:fldCharType="separate"/>
      </w:r>
      <w:r w:rsidR="00FE298E">
        <w:t>Anexa 1</w:t>
      </w:r>
      <w:r w:rsidR="00982BDD">
        <w:fldChar w:fldCharType="end"/>
      </w:r>
      <w:r w:rsidRPr="00F05B74">
        <w:t xml:space="preserve"> (</w:t>
      </w:r>
      <w:r w:rsidRPr="0044322D">
        <w:rPr>
          <w:i/>
        </w:rPr>
        <w:t>Conturi Ipotecate</w:t>
      </w:r>
      <w:r w:rsidRPr="00F05B74">
        <w:t xml:space="preserve">) (prin transmiterea catre Imprumutator a unei notificari in forma prevazuta in </w:t>
      </w:r>
      <w:r w:rsidR="00982BDD">
        <w:fldChar w:fldCharType="begin"/>
      </w:r>
      <w:r w:rsidR="00BF27A0">
        <w:instrText xml:space="preserve"> REF _Ref379964136 \r \h  \* MERGEFORMAT </w:instrText>
      </w:r>
      <w:r w:rsidR="00982BDD">
        <w:fldChar w:fldCharType="separate"/>
      </w:r>
      <w:r w:rsidR="00FE298E">
        <w:t>Anexa 3</w:t>
      </w:r>
      <w:r w:rsidR="00982BDD">
        <w:fldChar w:fldCharType="end"/>
      </w:r>
      <w:r w:rsidRPr="00F05B74">
        <w:t xml:space="preserve"> (</w:t>
      </w:r>
      <w:r w:rsidRPr="0044322D">
        <w:rPr>
          <w:i/>
        </w:rPr>
        <w:t>Notificarea si Confirmarea Acceptarii Actului Aditional</w:t>
      </w:r>
      <w:r w:rsidRPr="00F05B74">
        <w:t xml:space="preserve">) din prezentul Contract si a unei liste actualizate a Conturilor Ipotecate in forma prevazuta de </w:t>
      </w:r>
      <w:r w:rsidR="00982BDD">
        <w:fldChar w:fldCharType="begin"/>
      </w:r>
      <w:r w:rsidR="00BF27A0">
        <w:instrText xml:space="preserve"> REF _Ref379964150 \r \h  \* MERGEFORMAT </w:instrText>
      </w:r>
      <w:r w:rsidR="00982BDD">
        <w:fldChar w:fldCharType="separate"/>
      </w:r>
      <w:r w:rsidR="00FE298E">
        <w:t>Anexa 1</w:t>
      </w:r>
      <w:r w:rsidR="00982BDD">
        <w:fldChar w:fldCharType="end"/>
      </w:r>
      <w:r w:rsidRPr="00F05B74">
        <w:t xml:space="preserve"> (</w:t>
      </w:r>
      <w:r w:rsidRPr="0044322D">
        <w:rPr>
          <w:i/>
        </w:rPr>
        <w:t>Conturi Ipotecate</w:t>
      </w:r>
      <w:r w:rsidRPr="00F05B74">
        <w:t>) din prezentul Contract, pentru a include respectiv</w:t>
      </w:r>
      <w:r>
        <w:t>u</w:t>
      </w:r>
      <w:r w:rsidRPr="00F05B74">
        <w:t xml:space="preserve">l </w:t>
      </w:r>
      <w:r>
        <w:t xml:space="preserve">nou </w:t>
      </w:r>
      <w:r w:rsidRPr="00F05B74">
        <w:t xml:space="preserve">ContIpotecat in </w:t>
      </w:r>
      <w:r w:rsidR="00982BDD">
        <w:fldChar w:fldCharType="begin"/>
      </w:r>
      <w:r w:rsidR="00BF27A0">
        <w:instrText xml:space="preserve"> REF _Ref379964159 \r \h  \* MERGEFORMAT </w:instrText>
      </w:r>
      <w:r w:rsidR="00982BDD">
        <w:fldChar w:fldCharType="separate"/>
      </w:r>
      <w:r w:rsidR="00FE298E">
        <w:t>Anexa 1</w:t>
      </w:r>
      <w:r w:rsidR="00982BDD">
        <w:fldChar w:fldCharType="end"/>
      </w:r>
      <w:r w:rsidRPr="00F05B74">
        <w:t xml:space="preserve"> (</w:t>
      </w:r>
      <w:r w:rsidRPr="0044322D">
        <w:rPr>
          <w:i/>
        </w:rPr>
        <w:t>Conturi Ipotecate</w:t>
      </w:r>
      <w:r w:rsidRPr="00F05B74">
        <w:t xml:space="preserve">)); </w:t>
      </w:r>
    </w:p>
    <w:p w:rsidR="00CE2519" w:rsidRPr="00F05B74" w:rsidRDefault="00E26A50" w:rsidP="009435BC">
      <w:pPr>
        <w:pStyle w:val="LongStandardL5"/>
        <w:numPr>
          <w:ilvl w:val="4"/>
          <w:numId w:val="39"/>
        </w:numPr>
        <w:tabs>
          <w:tab w:val="clear" w:pos="2880"/>
          <w:tab w:val="num" w:pos="2835"/>
        </w:tabs>
        <w:ind w:left="2835"/>
      </w:pPr>
      <w:r w:rsidRPr="00F05B74">
        <w:t xml:space="preserve">sa se conformeze cerintelor prevederilor Clauzei </w:t>
      </w:r>
      <w:r w:rsidR="00982BDD">
        <w:fldChar w:fldCharType="begin"/>
      </w:r>
      <w:r w:rsidR="00BF27A0">
        <w:instrText xml:space="preserve"> REF _Ref379961905 \r \h  \* MERGEFORMAT </w:instrText>
      </w:r>
      <w:r w:rsidR="00982BDD">
        <w:fldChar w:fldCharType="separate"/>
      </w:r>
      <w:r w:rsidR="00FE298E">
        <w:t>6.1.1</w:t>
      </w:r>
      <w:r w:rsidR="00982BDD">
        <w:fldChar w:fldCharType="end"/>
      </w:r>
      <w:r w:rsidRPr="00F05B74">
        <w:t xml:space="preserve"> (</w:t>
      </w:r>
      <w:r w:rsidRPr="00F05B74">
        <w:rPr>
          <w:i/>
          <w:iCs/>
        </w:rPr>
        <w:t>Conturi Ipotecate, Sume De Bani Din Conturi Si Pretentii</w:t>
      </w:r>
      <w:r w:rsidRPr="00F05B74">
        <w:rPr>
          <w:iCs/>
        </w:rPr>
        <w:t>)</w:t>
      </w:r>
      <w:r w:rsidRPr="00F05B74">
        <w:t xml:space="preserve"> alineatul </w:t>
      </w:r>
      <w:r w:rsidR="00982BDD">
        <w:fldChar w:fldCharType="begin"/>
      </w:r>
      <w:r w:rsidR="00BF27A0">
        <w:instrText xml:space="preserve"> REF _Ref379962962 \r \h  \* MERGEFORMAT </w:instrText>
      </w:r>
      <w:r w:rsidR="00982BDD">
        <w:fldChar w:fldCharType="separate"/>
      </w:r>
      <w:r w:rsidR="00FE298E">
        <w:t>(a)</w:t>
      </w:r>
      <w:r w:rsidR="00982BDD">
        <w:fldChar w:fldCharType="end"/>
      </w:r>
      <w:r w:rsidRPr="00F05B74">
        <w:t xml:space="preserve"> de mai sus si prevederilor Clauzei </w:t>
      </w:r>
      <w:r w:rsidR="00982BDD">
        <w:fldChar w:fldCharType="begin"/>
      </w:r>
      <w:r w:rsidR="00BF27A0">
        <w:instrText xml:space="preserve"> REF _Ref379962930 \r \h  \* MERGEFORMAT </w:instrText>
      </w:r>
      <w:r w:rsidR="00982BDD">
        <w:fldChar w:fldCharType="separate"/>
      </w:r>
      <w:r w:rsidR="00FE298E">
        <w:t>4.6</w:t>
      </w:r>
      <w:r w:rsidR="00982BDD">
        <w:fldChar w:fldCharType="end"/>
      </w:r>
      <w:r w:rsidRPr="00F05B74">
        <w:t xml:space="preserve"> (</w:t>
      </w:r>
      <w:r w:rsidRPr="00F05B74">
        <w:rPr>
          <w:i/>
          <w:iCs/>
        </w:rPr>
        <w:t>Inregistrarea Ipotecii</w:t>
      </w:r>
      <w:r w:rsidRPr="00F05B74">
        <w:t>); si</w:t>
      </w:r>
    </w:p>
    <w:p w:rsidR="00CE2519" w:rsidRDefault="00E26A50" w:rsidP="0044322D">
      <w:pPr>
        <w:pStyle w:val="LongStandardL5"/>
        <w:numPr>
          <w:ilvl w:val="4"/>
          <w:numId w:val="39"/>
        </w:numPr>
        <w:tabs>
          <w:tab w:val="clear" w:pos="2880"/>
          <w:tab w:val="num" w:pos="2835"/>
        </w:tabs>
      </w:pPr>
      <w:r w:rsidRPr="00F05B74">
        <w:t>in cazul in care Contul Ipotecat este deschis la o institutie de credit, sa obtina confirmarea si acceptarea respectivei institutii de credit privind acordarii de control Bancii in sensul Articolului 2410 din Codul Civil in ceea ce priveste respectivul Cont Ipotecat nou, in forma si avand continutul satisfacator pentru Banca</w:t>
      </w:r>
      <w:r w:rsidRPr="0044322D">
        <w:t>in termen de cinci (5) Zile Lucratoare de la data deschiderii unui Cont Ipotecat nou</w:t>
      </w:r>
      <w:r>
        <w:t>.</w:t>
      </w:r>
    </w:p>
    <w:p w:rsidR="000C3EDE" w:rsidRPr="00F05B74" w:rsidRDefault="00E26A50" w:rsidP="000C3EDE">
      <w:pPr>
        <w:pStyle w:val="LongStandardL3"/>
        <w:rPr>
          <w:i/>
        </w:rPr>
      </w:pPr>
      <w:r w:rsidRPr="00F05B74">
        <w:rPr>
          <w:i/>
        </w:rPr>
        <w:t>Notificarea Neexecutarii</w:t>
      </w:r>
    </w:p>
    <w:p w:rsidR="000C3EDE" w:rsidRPr="00F05B74" w:rsidRDefault="00E26A50" w:rsidP="000C3EDE">
      <w:pPr>
        <w:pStyle w:val="BodyText2"/>
        <w:rPr>
          <w:lang w:val="ro-RO"/>
        </w:rPr>
      </w:pPr>
      <w:r w:rsidRPr="00F05B74">
        <w:rPr>
          <w:lang w:val="ro-RO"/>
        </w:rPr>
        <w:lastRenderedPageBreak/>
        <w:t>Sa il informeze pe Imprumutator cu privire la orice Neexecutare (si despre masurile, daca exista, care au fost luate pentru a o remedia), imediat dupa ce a luat cunostinta despre aparitia acesteia.</w:t>
      </w:r>
    </w:p>
    <w:p w:rsidR="000C3EDE" w:rsidRPr="00F05B74" w:rsidRDefault="00E26A50" w:rsidP="000C3EDE">
      <w:pPr>
        <w:pStyle w:val="LongStandardL3"/>
        <w:rPr>
          <w:i/>
        </w:rPr>
      </w:pPr>
      <w:r w:rsidRPr="00F05B74">
        <w:rPr>
          <w:i/>
        </w:rPr>
        <w:t>Litigii</w:t>
      </w:r>
    </w:p>
    <w:p w:rsidR="000C3EDE" w:rsidRPr="00F05B74" w:rsidRDefault="00E26A50" w:rsidP="000C3EDE">
      <w:pPr>
        <w:pStyle w:val="BodyText2"/>
        <w:rPr>
          <w:lang w:val="ro-RO"/>
        </w:rPr>
      </w:pPr>
      <w:r w:rsidRPr="00F05B74">
        <w:rPr>
          <w:lang w:val="ro-RO"/>
        </w:rPr>
        <w:t>Imediat ce ia cunostinta de un astfel de caz, il va informa in scris pe Imprumutator cu privire la detaliile oricarui litigiu, proceduri de arbitraj sau proceduri administrative in curs, iminente sau pe rol impotriva Debitorului Ipotecar (sau impotriva adminstratorilor Debitorului Ipotecar) in legatura cu Proprietatea Ipotecata sau orice parte semnificativa a acesteia.</w:t>
      </w:r>
    </w:p>
    <w:p w:rsidR="000C3EDE" w:rsidRPr="00F05B74" w:rsidRDefault="00E26A50" w:rsidP="000C3EDE">
      <w:pPr>
        <w:pStyle w:val="LongStandardL3"/>
        <w:rPr>
          <w:i/>
        </w:rPr>
      </w:pPr>
      <w:r w:rsidRPr="00F05B74">
        <w:rPr>
          <w:i/>
        </w:rPr>
        <w:t>Efect advers semnificativ</w:t>
      </w:r>
    </w:p>
    <w:p w:rsidR="000C3EDE" w:rsidRPr="00F05B74" w:rsidRDefault="00E26A50" w:rsidP="000C3EDE">
      <w:pPr>
        <w:pStyle w:val="BodyText2"/>
        <w:rPr>
          <w:lang w:val="ro-RO"/>
        </w:rPr>
      </w:pPr>
      <w:r w:rsidRPr="00F05B74">
        <w:rPr>
          <w:lang w:val="ro-RO"/>
        </w:rPr>
        <w:t>Imediat ce ia cunostinta de un astfel de caz, Debitorul Ipotecar il va informa pe Imprumutator cu privire la orice eveniment care are un efect advers semnificativ asupra Proprietatii Ipotecate.</w:t>
      </w:r>
    </w:p>
    <w:p w:rsidR="000C3EDE" w:rsidRPr="00F05B74" w:rsidRDefault="00E26A50" w:rsidP="000C3EDE">
      <w:pPr>
        <w:pStyle w:val="LongStandardL3"/>
      </w:pPr>
      <w:r w:rsidRPr="00F05B74">
        <w:rPr>
          <w:i/>
          <w:iCs/>
        </w:rPr>
        <w:t>Credite bugetare</w:t>
      </w:r>
    </w:p>
    <w:p w:rsidR="000C3EDE" w:rsidRPr="00F05B74" w:rsidRDefault="00E26A50" w:rsidP="000C3EDE">
      <w:pPr>
        <w:pStyle w:val="BodyText2"/>
        <w:rPr>
          <w:lang w:val="ro-RO"/>
        </w:rPr>
      </w:pPr>
      <w:r w:rsidRPr="00F05B74">
        <w:rPr>
          <w:lang w:val="ro-RO"/>
        </w:rPr>
        <w:t>Prin prezentul Contract, Debitorul Ipotecar se angajeaza si se obliga fata de Banca dupa cum urmeaza:</w:t>
      </w:r>
    </w:p>
    <w:p w:rsidR="000C3EDE" w:rsidRPr="00F05B74" w:rsidRDefault="00E26A50" w:rsidP="000C3EDE">
      <w:pPr>
        <w:pStyle w:val="LongStandardL4"/>
        <w:widowControl w:val="0"/>
        <w:numPr>
          <w:ilvl w:val="3"/>
          <w:numId w:val="20"/>
        </w:numPr>
      </w:pPr>
      <w:r w:rsidRPr="00F05B74">
        <w:t>sa ia toate masurile necesare sau oportune, sau sa se asigure ca aceste masuri vor fi luate, pentru a se asigura ca obligatiile de plata in baza prezentului Contract sau in baza Contractului De Credit, chiar si in cazul unei executari silite conform Clauzei 7 (</w:t>
      </w:r>
      <w:r w:rsidRPr="00F05B74">
        <w:rPr>
          <w:i/>
        </w:rPr>
        <w:t>Executarea Silita</w:t>
      </w:r>
      <w:r w:rsidRPr="00F05B74">
        <w:t>) din prezentul Contract, sunt incluse in capitolul cheltuieli respectiv al bugetului local al Debitorului Ipotecar; si</w:t>
      </w:r>
    </w:p>
    <w:p w:rsidR="000C3EDE" w:rsidRPr="00F05B74" w:rsidRDefault="00E26A50" w:rsidP="000C3EDE">
      <w:pPr>
        <w:pStyle w:val="LongStandardL4"/>
        <w:widowControl w:val="0"/>
        <w:numPr>
          <w:ilvl w:val="3"/>
          <w:numId w:val="20"/>
        </w:numPr>
      </w:pPr>
      <w:r w:rsidRPr="00F05B74">
        <w:t>sa ia toate masurile necesare, sau sa se asigure ca aceste masuri vor fi luate, pentru a se asigura ca toate masurile necesare, inclusiv virari de credite bugetare adecvate, sunt luate sau vor fi luate de ordonatori principali de credite bugetare competenti, dupa caz, astfel incat platile in baza prezentului Contract sau in baza Contractului De Credit sa fie efectuate in mod corespunzator, chiar si in cazul unei executari silite conform Clauzei 7 (</w:t>
      </w:r>
      <w:r w:rsidRPr="00F05B74">
        <w:rPr>
          <w:i/>
        </w:rPr>
        <w:t>Executarea Silita</w:t>
      </w:r>
      <w:r w:rsidRPr="00F05B74">
        <w:t>) din prezentul Contract.</w:t>
      </w:r>
    </w:p>
    <w:p w:rsidR="000C3EDE" w:rsidRPr="00F05B74" w:rsidRDefault="00E26A50" w:rsidP="000C3EDE">
      <w:pPr>
        <w:pStyle w:val="LongStandardL2"/>
      </w:pPr>
      <w:r w:rsidRPr="00F05B74">
        <w:t>Obligatii de a nu face ale Debitorului Ipotecar</w:t>
      </w:r>
    </w:p>
    <w:p w:rsidR="000C3EDE" w:rsidRPr="00F05B74" w:rsidRDefault="00E26A50" w:rsidP="000C3EDE">
      <w:pPr>
        <w:pStyle w:val="BodyText1"/>
        <w:rPr>
          <w:lang w:val="ro-RO"/>
        </w:rPr>
      </w:pPr>
      <w:r w:rsidRPr="00F05B74">
        <w:rPr>
          <w:lang w:val="ro-RO"/>
        </w:rPr>
        <w:t>Cu exceptia prevederilor contrare consimtite prin Contractul De Credit, prin prezentul Contract, Debitorul Ipotecar se angajeaza si se obliga fata de Imprumutatordupa cum urmeaza:</w:t>
      </w:r>
    </w:p>
    <w:p w:rsidR="000C3EDE" w:rsidRPr="00F05B74" w:rsidRDefault="00E26A50" w:rsidP="000C3EDE">
      <w:pPr>
        <w:pStyle w:val="LongStandardL3"/>
        <w:rPr>
          <w:i/>
        </w:rPr>
      </w:pPr>
      <w:r w:rsidRPr="00F05B74">
        <w:rPr>
          <w:i/>
        </w:rPr>
        <w:t>Sa nu greveze</w:t>
      </w:r>
    </w:p>
    <w:p w:rsidR="000C3EDE" w:rsidRPr="00F05B74" w:rsidRDefault="00E26A50" w:rsidP="000C3EDE">
      <w:pPr>
        <w:pStyle w:val="BodyText2"/>
        <w:rPr>
          <w:lang w:val="ro-RO"/>
        </w:rPr>
      </w:pPr>
      <w:r w:rsidRPr="00F05B74">
        <w:rPr>
          <w:lang w:val="ro-RO"/>
        </w:rPr>
        <w:t xml:space="preserve">Cu exceptia Garantiei Existente, sa nu constituie, sa nu acorde sau sa nu permita sa subziste nicio alta garantie asupra Proprietatii Ipotecate, in tot sau in parte. Nicio garantie reala constituita asupra Conturilor Ipotecate si Veniturilor Grevate dupa data prezentului Contract nu va fi valabila fara acordul prealabil dat in scris al Bancii, in cazul in care respectiva garantie reala afecteaza rangul de prioritate al Ipotecii. Pentru evitarea oricaror </w:t>
      </w:r>
      <w:r w:rsidRPr="00F05B74">
        <w:rPr>
          <w:lang w:val="ro-RO"/>
        </w:rPr>
        <w:lastRenderedPageBreak/>
        <w:t>neclaritati, Partile convin prin prezentul Contract ca prezenta Clauza 6.2 (</w:t>
      </w:r>
      <w:r w:rsidRPr="00F05B74">
        <w:rPr>
          <w:i/>
          <w:lang w:val="ro-RO"/>
        </w:rPr>
        <w:t>Obligatii de a nu face ale Debitorului Ipotecar</w:t>
      </w:r>
      <w:r w:rsidRPr="00F05B74">
        <w:rPr>
          <w:lang w:val="ro-RO"/>
        </w:rPr>
        <w:t xml:space="preserve">) nu este determinanta in scopul prezentului Contract, iar interdictia impusa Debitorului Ipotecar privind dispunerea de Proprietatea Ipotecata, astfel cum este prevazuta in Clauzele 6.2.1 - </w:t>
      </w:r>
      <w:r w:rsidR="00982BDD">
        <w:rPr>
          <w:lang w:val="ro-RO"/>
        </w:rPr>
        <w:fldChar w:fldCharType="begin"/>
      </w:r>
      <w:r>
        <w:rPr>
          <w:lang w:val="ro-RO"/>
        </w:rPr>
        <w:instrText xml:space="preserve"> REF _Ref529535505 \n \h </w:instrText>
      </w:r>
      <w:r w:rsidR="00982BDD">
        <w:rPr>
          <w:lang w:val="ro-RO"/>
        </w:rPr>
      </w:r>
      <w:r w:rsidR="00982BDD">
        <w:rPr>
          <w:lang w:val="ro-RO"/>
        </w:rPr>
        <w:fldChar w:fldCharType="separate"/>
      </w:r>
      <w:r w:rsidR="00FE298E">
        <w:rPr>
          <w:lang w:val="ro-RO"/>
        </w:rPr>
        <w:t>6.2.3</w:t>
      </w:r>
      <w:r w:rsidR="00982BDD">
        <w:rPr>
          <w:lang w:val="ro-RO"/>
        </w:rPr>
        <w:fldChar w:fldCharType="end"/>
      </w:r>
      <w:r w:rsidRPr="00F05B74">
        <w:rPr>
          <w:lang w:val="ro-RO"/>
        </w:rPr>
        <w:t xml:space="preserve"> din prezentul Contract va subzista atata timp cat orice parte a Obligatiilor Garantate continua sa ramana scadente, insa in orice caz nu va subzista mai mult de 49 de ani de la data prezentului Contract.</w:t>
      </w:r>
    </w:p>
    <w:p w:rsidR="000C3EDE" w:rsidRPr="00F05B74" w:rsidRDefault="00E26A50" w:rsidP="000C3EDE">
      <w:pPr>
        <w:pStyle w:val="LongStandardL3"/>
        <w:rPr>
          <w:i/>
        </w:rPr>
      </w:pPr>
      <w:r w:rsidRPr="00F05B74">
        <w:rPr>
          <w:i/>
        </w:rPr>
        <w:t>Sa nu transfere (dispuna)</w:t>
      </w:r>
    </w:p>
    <w:p w:rsidR="000C3EDE" w:rsidRPr="00F05B74" w:rsidRDefault="00E26A50" w:rsidP="000C3EDE">
      <w:pPr>
        <w:pStyle w:val="BodyText2"/>
        <w:rPr>
          <w:lang w:val="ro-RO"/>
        </w:rPr>
      </w:pPr>
      <w:r w:rsidRPr="00F05B74">
        <w:rPr>
          <w:lang w:val="ro-RO"/>
        </w:rPr>
        <w:t>Sa nu transfere, sa nu vanda, sa nu cesioneze, sa nu dispuna de sau sa nu instraineze in orice alt mod orice drept de proprietate cu privire la, sau orice dezmembramant al acestuia cu privire la, sau orice alt drept sau interes cu privire la, intreaga sau o parte din Proprietate Ipotecata, in alte situatii decat cele decurgand din desfasurarea normala a activitatii sale.</w:t>
      </w:r>
    </w:p>
    <w:p w:rsidR="000C3EDE" w:rsidRPr="00F05B74" w:rsidRDefault="00E26A50" w:rsidP="000C3EDE">
      <w:pPr>
        <w:pStyle w:val="LongStandardL3"/>
        <w:rPr>
          <w:i/>
        </w:rPr>
      </w:pPr>
      <w:bookmarkStart w:id="37" w:name="_Ref529535505"/>
      <w:r w:rsidRPr="00F05B74">
        <w:rPr>
          <w:i/>
        </w:rPr>
        <w:t>Sa nu renunte</w:t>
      </w:r>
      <w:bookmarkEnd w:id="37"/>
    </w:p>
    <w:p w:rsidR="000C3EDE" w:rsidRPr="00F05B74" w:rsidRDefault="00E26A50" w:rsidP="000C3EDE">
      <w:pPr>
        <w:pStyle w:val="BodyText2"/>
        <w:rPr>
          <w:lang w:val="ro-RO"/>
        </w:rPr>
      </w:pPr>
      <w:r w:rsidRPr="00F05B74">
        <w:rPr>
          <w:lang w:val="ro-RO"/>
        </w:rPr>
        <w:t>Sa nu renunte, sa nu degreveze, sa nu tranzactioneze, sa nu ajunga la o intelegere cu privire la, sau sa nu abandoneze nicio pretentie in temeiul sau in legatura cu, Veniturile Grevate, Conturile Ipotecate si Sumele De Bani Din Conturi Si Pretentiile sau sa nu intreprinda sau sa nu omita sa intreprinda niciun act sau fapt prin care ar putea fi impiedicata recuperarea in totalitate a oricaror venituri decurgand din Veniturile Grevate si Produse pecuniare pe masura ce, si in momentul in care devin scadente;</w:t>
      </w:r>
    </w:p>
    <w:p w:rsidR="000C3EDE" w:rsidRPr="00F05B74" w:rsidRDefault="00E26A50" w:rsidP="000C3EDE">
      <w:pPr>
        <w:pStyle w:val="LongStandardL2"/>
      </w:pPr>
      <w:r w:rsidRPr="00F05B74">
        <w:t>Remediu</w:t>
      </w:r>
    </w:p>
    <w:p w:rsidR="000C3EDE" w:rsidRPr="00F05B74" w:rsidRDefault="00E26A50" w:rsidP="000C3EDE">
      <w:pPr>
        <w:pStyle w:val="LongStandardL3"/>
        <w:numPr>
          <w:ilvl w:val="0"/>
          <w:numId w:val="0"/>
        </w:numPr>
        <w:ind w:left="1440" w:hanging="720"/>
      </w:pPr>
      <w:r w:rsidRPr="00F05B74">
        <w:t xml:space="preserve">In </w:t>
      </w:r>
      <w:r w:rsidRPr="00F05B74">
        <w:rPr>
          <w:iCs/>
        </w:rPr>
        <w:t>cazul</w:t>
      </w:r>
      <w:r w:rsidRPr="00F05B74">
        <w:t xml:space="preserve"> in care Debitorul Ipotecar nu isi va indeplini oricare dintre obligatiile prevazute in prezenta Clauza 6 (</w:t>
      </w:r>
      <w:r w:rsidRPr="00F05B74">
        <w:rPr>
          <w:i/>
          <w:iCs/>
        </w:rPr>
        <w:t>Obligatiile Debitorului Ipotecar</w:t>
      </w:r>
      <w:r w:rsidRPr="00F05B74">
        <w:t>), Imprumutatorul  va putea (dar nu va fi obligat) sa remedieze aceasta situatie pe cheltuiala Debitorului Ipotecar, fie personal, fie prin intermediul oricarei alte persoane, si in conditiile pe care Imprumutatorul le va considera adecvate.</w:t>
      </w:r>
    </w:p>
    <w:p w:rsidR="000C3EDE" w:rsidRPr="00F05B74" w:rsidRDefault="00E26A50" w:rsidP="000C3EDE">
      <w:pPr>
        <w:pStyle w:val="LongStandardL1"/>
      </w:pPr>
      <w:bookmarkStart w:id="38" w:name="_Ref379965998"/>
      <w:bookmarkStart w:id="39" w:name="_Toc383453728"/>
      <w:bookmarkStart w:id="40" w:name="_Toc404248337"/>
      <w:bookmarkStart w:id="41" w:name="_Toc526502335"/>
      <w:bookmarkStart w:id="42" w:name="_Toc526502452"/>
      <w:r w:rsidRPr="00F05B74">
        <w:t>executareA SILITA</w:t>
      </w:r>
      <w:bookmarkEnd w:id="38"/>
      <w:bookmarkEnd w:id="39"/>
      <w:bookmarkEnd w:id="40"/>
      <w:bookmarkEnd w:id="41"/>
      <w:bookmarkEnd w:id="42"/>
    </w:p>
    <w:p w:rsidR="000C3EDE" w:rsidRPr="00F05B74" w:rsidRDefault="00E26A50" w:rsidP="000C3EDE">
      <w:pPr>
        <w:pStyle w:val="LongStandardL2"/>
      </w:pPr>
      <w:r w:rsidRPr="00F05B74">
        <w:t>Punere in executare</w:t>
      </w:r>
    </w:p>
    <w:p w:rsidR="000C3EDE" w:rsidRPr="00F05B74" w:rsidRDefault="00E26A50" w:rsidP="000C3EDE">
      <w:pPr>
        <w:pStyle w:val="BodyText1"/>
        <w:rPr>
          <w:lang w:val="ro-RO"/>
        </w:rPr>
      </w:pPr>
      <w:r w:rsidRPr="00F05B74">
        <w:rPr>
          <w:lang w:val="ro-RO"/>
        </w:rPr>
        <w:t>In orice moment in urma unui Caz De Neexecutare, Imprumutatorulpoate trece la executarea silita a Ipotecii constituita prin prezentul Contract. Imprumutatorul poate executa silit in intregime sau partial Ipoteca constituita prin prezentul Contract si in orice ordine stabilita de Imprumutator.</w:t>
      </w:r>
    </w:p>
    <w:p w:rsidR="000C3EDE" w:rsidRPr="00F05B74" w:rsidRDefault="00E26A50" w:rsidP="000C3EDE">
      <w:pPr>
        <w:pStyle w:val="LongStandardL2"/>
      </w:pPr>
      <w:r w:rsidRPr="00F05B74">
        <w:t>Nicio renuntare implicita</w:t>
      </w:r>
    </w:p>
    <w:p w:rsidR="000C3EDE" w:rsidRPr="00F05B74" w:rsidRDefault="00E26A50" w:rsidP="000C3EDE">
      <w:pPr>
        <w:pStyle w:val="BodyText1"/>
        <w:rPr>
          <w:lang w:val="ro-RO"/>
        </w:rPr>
      </w:pPr>
      <w:r w:rsidRPr="00F05B74">
        <w:rPr>
          <w:lang w:val="ro-RO"/>
        </w:rPr>
        <w:t>Nicio neexecutare sau nicio intarziere in exercitarea, de catre Imprumutator, oricarui drept sau remediu in baza prezentului Contract nu va functiona ca si renuntare, nici orice exercitare individuala sau partiala a oricarui drept sau remediu nu va impiedica orice exercitare ulterioara sau alta exercitare sau exercitarea oricarui alt drept sau remediu. Drepturile si remediile prevazute in prezentul Contract sunt cumulative si nu exclud orice drepturi sau remedii prevazute de lege.</w:t>
      </w:r>
    </w:p>
    <w:p w:rsidR="000C3EDE" w:rsidRPr="00F05B74" w:rsidRDefault="00E26A50" w:rsidP="000C3EDE">
      <w:pPr>
        <w:pStyle w:val="LongStandardL2"/>
      </w:pPr>
      <w:r w:rsidRPr="00F05B74">
        <w:lastRenderedPageBreak/>
        <w:t>Autorizare</w:t>
      </w:r>
    </w:p>
    <w:p w:rsidR="000C3EDE" w:rsidRPr="00F05B74" w:rsidRDefault="00E26A50" w:rsidP="000C3EDE">
      <w:pPr>
        <w:pStyle w:val="BodyText1"/>
        <w:rPr>
          <w:lang w:val="ro-RO"/>
        </w:rPr>
      </w:pPr>
      <w:r w:rsidRPr="00F05B74">
        <w:rPr>
          <w:lang w:val="ro-RO"/>
        </w:rPr>
        <w:t>Odata cu nasterea dreptului de a pune in executare Ipoteca creata prin prezentul Contract asupra Proprietatii Ipotecate, Imprumutatorulsi fiecare dintre functionarii si/sau reprezentantii acestuia sunt autorizati si imputerniciti in mod irevocabil prin prezentul Contract sa ia toate masurile care ar putea fi necesare sau utile pentru valorificarea sau dispunerea in orice alt fel de Proprietatea Ipotecata.</w:t>
      </w:r>
    </w:p>
    <w:p w:rsidR="000C3EDE" w:rsidRPr="00F05B74" w:rsidRDefault="00E26A50" w:rsidP="000C3EDE">
      <w:pPr>
        <w:pStyle w:val="LongStandardL2"/>
      </w:pPr>
      <w:r w:rsidRPr="00F05B74">
        <w:t>Nicio raspundere</w:t>
      </w:r>
    </w:p>
    <w:p w:rsidR="000C3EDE" w:rsidRPr="00F05B74" w:rsidRDefault="00E26A50" w:rsidP="000C3EDE">
      <w:pPr>
        <w:pStyle w:val="BodyText1"/>
        <w:rPr>
          <w:lang w:val="ro-RO"/>
        </w:rPr>
      </w:pPr>
      <w:r w:rsidRPr="00F05B74">
        <w:rPr>
          <w:lang w:val="ro-RO"/>
        </w:rPr>
        <w:t>Nici Imprumutatorul si nici vreun reprezentant, director, director executiv, angajat, delegat sau consultant nu vor fi tinuti raspunzatori pentru nicio pretentie, cerere, raspundere, pierdere, dauna, cost sau cheltuiala ocazionata de sau in legatura cu exercitiul sau exercitiul prezumat al oricaror drepturi, puteri si discretii pe care le au conform prezentului, in absenta unei culpe grave sau intentii in ce ii priveste.</w:t>
      </w:r>
    </w:p>
    <w:p w:rsidR="000C3EDE" w:rsidRPr="00F05B74" w:rsidRDefault="00E26A50" w:rsidP="000C3EDE">
      <w:pPr>
        <w:pStyle w:val="LongStandardL2"/>
      </w:pPr>
      <w:bookmarkStart w:id="43" w:name="_Ref379965838"/>
      <w:r w:rsidRPr="00F05B74">
        <w:t>Mijloace de executare silita</w:t>
      </w:r>
      <w:bookmarkEnd w:id="43"/>
    </w:p>
    <w:p w:rsidR="000C3EDE" w:rsidRPr="00F05B74" w:rsidRDefault="00E26A50" w:rsidP="000C3EDE">
      <w:pPr>
        <w:pStyle w:val="BodyText1"/>
        <w:rPr>
          <w:lang w:val="ro-RO"/>
        </w:rPr>
      </w:pPr>
      <w:r w:rsidRPr="00F05B74">
        <w:rPr>
          <w:lang w:val="ro-RO"/>
        </w:rPr>
        <w:t>In cazul executarii silite a prezentului Contract, Imprumutatorul, la discretia sa, ia urmatoarele masuri, pentru a se asigura ca recupereaza sumele datorate in baza Obligatiilor Garantate de la Debitorul Ipotecar:</w:t>
      </w:r>
    </w:p>
    <w:p w:rsidR="000C3EDE" w:rsidRPr="00F05B74" w:rsidRDefault="00E26A50" w:rsidP="000C3EDE">
      <w:pPr>
        <w:pStyle w:val="LongStandardL8"/>
      </w:pPr>
      <w:bookmarkStart w:id="44" w:name="_Ref379970830"/>
      <w:r w:rsidRPr="00F05B74">
        <w:t>in ce priveste Conturile Ipotecate asupra carora Imprumutatorul nu are control in sensul Articolului 2410 alineat (2) din Codul Civil al Romaniei, poate notifica Trezoreria Municipiului Craiova sau bancile la care sunt deschise respectivele Conturi Ipotecate despre intentia sa de a recupera sumele datorate in temeiul Obligatiilor Garantate, din sumele de bani depuse in respectivele Conturi Ipotecate si sa instructeze Trezoreria Municipiului Craiova sau respectivele banci sa blocheze toate Conturile Ipotecate si orice plata din respectivele Conturi Ipotecate si sa mentina respectivele Conturi Ipotecate blocate si sa elibereze soldul Conturilor Ipotecate in favoarea sa, in scopul recuperarii sumelor de bani datorate in baza Obligatiilor Garantate; si/sau</w:t>
      </w:r>
      <w:bookmarkEnd w:id="44"/>
    </w:p>
    <w:p w:rsidR="000C3EDE" w:rsidRPr="00F05B74" w:rsidRDefault="00E26A50" w:rsidP="000C3EDE">
      <w:pPr>
        <w:pStyle w:val="LongStandardL8"/>
      </w:pPr>
      <w:r w:rsidRPr="00F05B74">
        <w:t>in ce priveste Sumele De Bani Din Conturi Si Pretentiile, poate compensa orice valoare a Sumelor De Bani Din Conturi Si Pretentiile disponibile incasate de Debitorul Ipotecar cu contravalaorea Obligatiilor Garantate; si/sau</w:t>
      </w:r>
    </w:p>
    <w:p w:rsidR="000C3EDE" w:rsidRPr="00F05B74" w:rsidRDefault="00E26A50" w:rsidP="000C3EDE">
      <w:pPr>
        <w:pStyle w:val="LongStandardL8"/>
      </w:pPr>
      <w:r w:rsidRPr="00F05B74">
        <w:t>poate prelua Produsele in contul Obligatiilor Garantate, valoarea Obligatiilor Garantate diminuandu-se, in orice caz, corespunzator cu valoarea Produselor preluate; si/sau</w:t>
      </w:r>
    </w:p>
    <w:p w:rsidR="000C3EDE" w:rsidRPr="00F05B74" w:rsidRDefault="00E26A50" w:rsidP="000C3EDE">
      <w:pPr>
        <w:pStyle w:val="LongStandardL8"/>
      </w:pPr>
      <w:r w:rsidRPr="00F05B74">
        <w:t>poate lua orice masuri permise de legislatia romana in vederea recuperarii sumelor datorate in baza Obligatiilor Garantate, inclusiv cele pentru realizarea oricaror inregistrari, notificari sau a altor formalitati necesare sau oportune pentru a-i permite Imprumutatorului sau oricarui tert cumparator al Proprietatii Ipotecate, sau a oricarei parti din aceasta, sa beneficieze de titlul de proprietate deplin asupra Proprietatii Ipotecate sau a oricarei parti din aceasta; si/sau</w:t>
      </w:r>
    </w:p>
    <w:p w:rsidR="000C3EDE" w:rsidRPr="00F05B74" w:rsidRDefault="00E26A50" w:rsidP="000C3EDE">
      <w:pPr>
        <w:pStyle w:val="LongStandardL8"/>
      </w:pPr>
      <w:r w:rsidRPr="00F05B74">
        <w:t>poate obtine de la Debitorul Ipotecar, la cerere, plata tuturor si a oricaror Obligatii Garantate datorate; si/sau</w:t>
      </w:r>
    </w:p>
    <w:p w:rsidR="000C3EDE" w:rsidRPr="00F05B74" w:rsidRDefault="00E26A50" w:rsidP="000C3EDE">
      <w:pPr>
        <w:pStyle w:val="LongStandardL8"/>
      </w:pPr>
      <w:bookmarkStart w:id="45" w:name="_Ref379970839"/>
      <w:r w:rsidRPr="00F05B74">
        <w:lastRenderedPageBreak/>
        <w:t>poate converti orice sume de bani recuperate in valuta Obligatiilor Garantate, la cursul de schimb practicat de el, si compensa aceste sume cu orice Obligatii Garantate; si/sau</w:t>
      </w:r>
      <w:bookmarkEnd w:id="45"/>
    </w:p>
    <w:p w:rsidR="000C3EDE" w:rsidRPr="00F05B74" w:rsidRDefault="00E26A50" w:rsidP="000C3EDE">
      <w:pPr>
        <w:pStyle w:val="LongStandardL8"/>
      </w:pPr>
      <w:r w:rsidRPr="00F05B74">
        <w:t xml:space="preserve">poate utiliza orice combinatie a metodelor stabilite mai sus in prezenta Clauza </w:t>
      </w:r>
      <w:r w:rsidR="00982BDD">
        <w:fldChar w:fldCharType="begin"/>
      </w:r>
      <w:r w:rsidR="00BF27A0">
        <w:instrText xml:space="preserve"> REF _Ref379965838 \r \h  \* MERGEFORMAT </w:instrText>
      </w:r>
      <w:r w:rsidR="00982BDD">
        <w:fldChar w:fldCharType="separate"/>
      </w:r>
      <w:r w:rsidR="00FE298E">
        <w:t>7.5</w:t>
      </w:r>
      <w:r w:rsidR="00982BDD">
        <w:fldChar w:fldCharType="end"/>
      </w:r>
      <w:r w:rsidRPr="00F05B74">
        <w:t xml:space="preserve"> (</w:t>
      </w:r>
      <w:r w:rsidRPr="00F05B74">
        <w:rPr>
          <w:i/>
        </w:rPr>
        <w:t>Mijloace de executare silita</w:t>
      </w:r>
      <w:r w:rsidRPr="00F05B74">
        <w:t xml:space="preserve">) alineatele </w:t>
      </w:r>
      <w:r w:rsidR="00982BDD">
        <w:fldChar w:fldCharType="begin"/>
      </w:r>
      <w:r w:rsidR="00BF27A0">
        <w:instrText xml:space="preserve"> REF _Ref379970830 \r \h  \* MERGEFORMAT </w:instrText>
      </w:r>
      <w:r w:rsidR="00982BDD">
        <w:fldChar w:fldCharType="separate"/>
      </w:r>
      <w:r w:rsidR="00FE298E">
        <w:t>(a)</w:t>
      </w:r>
      <w:r w:rsidR="00982BDD">
        <w:fldChar w:fldCharType="end"/>
      </w:r>
      <w:r w:rsidRPr="00F05B74">
        <w:t xml:space="preserve"> – </w:t>
      </w:r>
      <w:r w:rsidR="00982BDD">
        <w:fldChar w:fldCharType="begin"/>
      </w:r>
      <w:r w:rsidR="00BF27A0">
        <w:instrText xml:space="preserve"> REF _Ref379970839 \r \h  \* MERGEFORMAT </w:instrText>
      </w:r>
      <w:r w:rsidR="00982BDD">
        <w:fldChar w:fldCharType="separate"/>
      </w:r>
      <w:r w:rsidR="00FE298E">
        <w:t>(f)</w:t>
      </w:r>
      <w:r w:rsidR="00982BDD">
        <w:fldChar w:fldCharType="end"/>
      </w:r>
      <w:r w:rsidRPr="00F05B74">
        <w:t xml:space="preserve"> de mai sus, in scopul satisfacerii obligatiilor Debitorului Ipotecar in baza prezentului Contract si a celorlalte Acorduri De Finantare;</w:t>
      </w:r>
    </w:p>
    <w:p w:rsidR="000C3EDE" w:rsidRPr="00F05B74" w:rsidRDefault="00E26A50" w:rsidP="000C3EDE">
      <w:pPr>
        <w:pStyle w:val="BodyText1"/>
        <w:rPr>
          <w:lang w:val="ro-RO"/>
        </w:rPr>
      </w:pPr>
      <w:r w:rsidRPr="00F05B74">
        <w:rPr>
          <w:lang w:val="ro-RO"/>
        </w:rPr>
        <w:t>iar Imprumutatorul va utiliza sumele rezultate din executarea silita pentru satisfacerea Obligatiilor Garantate.</w:t>
      </w:r>
    </w:p>
    <w:p w:rsidR="000C3EDE" w:rsidRPr="00F05B74" w:rsidRDefault="00E26A50" w:rsidP="000C3EDE">
      <w:pPr>
        <w:pStyle w:val="LongStandardL8"/>
      </w:pPr>
      <w:r w:rsidRPr="00F05B74">
        <w:t>Independent de prevederile de mai sus, in orice situatie in care Debitorul Ipotecar nu achita orice sume Bancii la scadenta, in vederea executarii silite a Ipotecii, Banca va avea dreptul sa transmita Debitorului Ipotecar si Trezoreriei Municipiului Craiova o somatie de plata ("</w:t>
      </w:r>
      <w:r w:rsidRPr="00F05B74">
        <w:rPr>
          <w:b/>
        </w:rPr>
        <w:t>Somatia De Plata</w:t>
      </w:r>
      <w:r w:rsidRPr="00F05B74">
        <w:t>") prin intermediului unui executor, prin care sa solicite plata imediata a tuturor sumelor restante.</w:t>
      </w:r>
    </w:p>
    <w:p w:rsidR="000C3EDE" w:rsidRPr="00F05B74" w:rsidRDefault="00E26A50" w:rsidP="000C3EDE">
      <w:pPr>
        <w:pStyle w:val="LongStandardL8"/>
      </w:pPr>
      <w:r w:rsidRPr="00F05B74">
        <w:t>In conformitate cu dispozitiile Articolului 2 si Articolului 5 din Ordonanta de Urgenta a Guvernului nr. 22/2002 privind executarea obligatiilor de plata ale institutiilor publice, stabilite prin titluri executorii, in cazul in care executarea silita a obligatiilor de plata decurgand din, sau in legatura cu Contractul De Credit sau cu prezentul Contract nu este initiata sau nu este continuata din cauza lipsei de fonduri, Debitorul Ipotecar are obligatia ca in termen de treizeci (30) de zile de la primirea unei Somatii De Plata sa ia toate masurile necesare in vederea indeplinirii obligatiilor sale de plata.</w:t>
      </w:r>
    </w:p>
    <w:p w:rsidR="000C3EDE" w:rsidRPr="00F05B74" w:rsidRDefault="00E26A50" w:rsidP="000C3EDE">
      <w:pPr>
        <w:pStyle w:val="LongStandardL8"/>
      </w:pPr>
      <w:r w:rsidRPr="00F05B74">
        <w:t>In cazul in care Debitorul Ipotecar si/sau Trezoreria Municipiului Craiova nu isi indeplinesc obligatiile de plata conform termenilor prevazuti in prezenta clauza, Banca are dreptul sa solicite continuarea procedurilor de executare silita conform Codului de Procedura Civila din Romania si/sau altor prevederi legale aplicabile in domeniu, inclusiv conform prevederilor Codului Civil.</w:t>
      </w:r>
    </w:p>
    <w:p w:rsidR="000C3EDE" w:rsidRPr="00F05B74" w:rsidRDefault="00E26A50" w:rsidP="000C3EDE">
      <w:pPr>
        <w:pStyle w:val="LongStandardL2"/>
      </w:pPr>
      <w:r w:rsidRPr="00F05B74">
        <w:t>Recuperare partiala</w:t>
      </w:r>
    </w:p>
    <w:p w:rsidR="000C3EDE" w:rsidRPr="00F05B74" w:rsidRDefault="00E26A50" w:rsidP="000C3EDE">
      <w:pPr>
        <w:pStyle w:val="BodyText1"/>
        <w:rPr>
          <w:lang w:val="ro-RO"/>
        </w:rPr>
      </w:pPr>
      <w:r w:rsidRPr="00F05B74">
        <w:rPr>
          <w:lang w:val="ro-RO"/>
        </w:rPr>
        <w:t>Partile convin ca nicio recuperare partiala a Obligatiilor Garantate, prin intermediul: (i) punerii in executare, indiferent de metoda, in baza prezentului Contract, sau (ii) oricarei alte metode, nu va rezulta in incetarea sau afectarea in orice alt mod a celorlalte Obligatii Garantate, iar acestea vor supravietui pana la plata si stingerea deplina, neconditionata si irevocabila a acestora in intregime in conformitate cu Contractul De Credit, si prin prezentul Contract Debitorul Ipotecar renunta in mod expres la dispozitiile alineatului (a) din Articolul 2.463 din Codul Civil al Romaniei.</w:t>
      </w:r>
    </w:p>
    <w:p w:rsidR="000C3EDE" w:rsidRPr="00F05B74" w:rsidRDefault="00E26A50" w:rsidP="000C3EDE">
      <w:pPr>
        <w:pStyle w:val="LongStandardL2"/>
      </w:pPr>
      <w:r w:rsidRPr="00F05B74">
        <w:t>Cooperare in eventualitatea executarii silite</w:t>
      </w:r>
    </w:p>
    <w:p w:rsidR="000C3EDE" w:rsidRPr="00F05B74" w:rsidRDefault="00E26A50" w:rsidP="000C3EDE">
      <w:pPr>
        <w:pStyle w:val="BodyText1"/>
        <w:rPr>
          <w:lang w:val="ro-RO"/>
        </w:rPr>
      </w:pPr>
      <w:r w:rsidRPr="00F05B74">
        <w:rPr>
          <w:lang w:val="ro-RO"/>
        </w:rPr>
        <w:t xml:space="preserve">In eventualitatea executarii silite desfasurate conform prevederilor prezentului Contract, Debitorul Ipotecar se angajeaza, prin prezentul Contract, sa realizeze si sa duca la indeplinire oricare si toate formalitatile cerute de legea romana pentru a-i permite Imprumutatorului (si/sau, dupa caz, persoanei (persoanelor) careia (carora) Imprumutatorul le va vinde sau in favoarea carora va dispune de Proprietatea </w:t>
      </w:r>
      <w:r w:rsidRPr="00F05B74">
        <w:rPr>
          <w:lang w:val="ro-RO"/>
        </w:rPr>
        <w:lastRenderedPageBreak/>
        <w:t>Ipotecata astfel cum este specificat mai sus) sa dobandeasca cu titlu deplin asupra bunurilor respective, si de asemenea se obliga sa nu impiedice sau sa intarzie procedurile de executare silita asupra Proprietatii Ipotecate sau a oricarei parti din aceasta.</w:t>
      </w:r>
    </w:p>
    <w:p w:rsidR="000C3EDE" w:rsidRPr="00F05B74" w:rsidRDefault="00E26A50" w:rsidP="000C3EDE">
      <w:pPr>
        <w:pStyle w:val="LongStandardL1"/>
      </w:pPr>
      <w:bookmarkStart w:id="46" w:name="_Ref379966004"/>
      <w:bookmarkStart w:id="47" w:name="_Toc383453729"/>
      <w:bookmarkStart w:id="48" w:name="_Toc404248338"/>
      <w:bookmarkStart w:id="49" w:name="_Toc526502336"/>
      <w:bookmarkStart w:id="50" w:name="_Toc526502453"/>
      <w:r w:rsidRPr="00F05B74">
        <w:t>ASIGURARI SUPLIMENTARE</w:t>
      </w:r>
      <w:bookmarkEnd w:id="46"/>
      <w:bookmarkEnd w:id="47"/>
      <w:bookmarkEnd w:id="48"/>
      <w:bookmarkEnd w:id="49"/>
      <w:bookmarkEnd w:id="50"/>
    </w:p>
    <w:p w:rsidR="000C3EDE" w:rsidRPr="00F05B74" w:rsidRDefault="00E26A50" w:rsidP="000C3EDE">
      <w:pPr>
        <w:pStyle w:val="LongStandardL2"/>
      </w:pPr>
      <w:r w:rsidRPr="00F05B74">
        <w:t>Asigurari</w:t>
      </w:r>
    </w:p>
    <w:p w:rsidR="000C3EDE" w:rsidRPr="00F05B74" w:rsidRDefault="00E26A50" w:rsidP="000C3EDE">
      <w:pPr>
        <w:pStyle w:val="BodyText1"/>
        <w:rPr>
          <w:lang w:val="ro-RO"/>
        </w:rPr>
      </w:pPr>
      <w:r w:rsidRPr="00F05B74">
        <w:rPr>
          <w:lang w:val="ro-RO"/>
        </w:rPr>
        <w:t>Debitorul Ipotecar va da cu promptitudine toate asigurarile, va intreprinde toate masurile, actele si faptele si/sau va semna toate acele documente (inclusiv orice act aditional la prezentul Contract, cesiuni, transferuri, gajuri, sarcini, notificari si instructiuni) si va intreprinde toate actiunile pe care le are la dispozitie (inclusiv depunerea oricaror documente si efectuarea oricaror inregistrari) astfel cum va specifica Imprumutatorul (si in forma pe care Imprumutatorul o va solicita):</w:t>
      </w:r>
    </w:p>
    <w:p w:rsidR="000C3EDE" w:rsidRPr="00F05B74" w:rsidRDefault="00E26A50" w:rsidP="000C3EDE">
      <w:pPr>
        <w:pStyle w:val="LongStandardL8"/>
      </w:pPr>
      <w:r w:rsidRPr="00F05B74">
        <w:t>in vederea constituirii, inregistrarii, mentinerii, perfectarii, extinderii sau a conservarii Ipotecii constituite prin prezentul Contract (sau care se intentioneaza a fi constituita, dupa caz), sau in vederea exercitarii oricaror drepturi, prerogative si remedii de care beneficiaza Imprumutatorul conform prezentului Contract, conform celorlalte Acorduri De Finantare sau conform legii;</w:t>
      </w:r>
    </w:p>
    <w:p w:rsidR="000C3EDE" w:rsidRPr="00F05B74" w:rsidRDefault="00E26A50" w:rsidP="000C3EDE">
      <w:pPr>
        <w:pStyle w:val="LongStandardL8"/>
      </w:pPr>
      <w:r w:rsidRPr="00F05B74">
        <w:t>pentru a constitui in favoarea Imprumutatorului o Ipoteca asupra oricarui nou bun al Debitorului Ipotecar echivalenta sau similara cu Ipoteca pe care Partile intentioneaza sa o constituie in baza prezentului Contract; si/sau</w:t>
      </w:r>
    </w:p>
    <w:p w:rsidR="000C3EDE" w:rsidRPr="00F05B74" w:rsidRDefault="00E26A50" w:rsidP="000C3EDE">
      <w:pPr>
        <w:pStyle w:val="LongStandardL8"/>
      </w:pPr>
      <w:r w:rsidRPr="00F05B74">
        <w:t>pentru a facilita, in urma unui Caz De Neexecutare, aproprierea sau punerea in executare de catre sau in numele sau spre beneficiul Imprumutatorului a Proprietatii Ipotecate sau a oricarei parti a acesteia.</w:t>
      </w:r>
    </w:p>
    <w:p w:rsidR="000C3EDE" w:rsidRPr="00F05B74" w:rsidRDefault="00E26A50" w:rsidP="000C3EDE">
      <w:pPr>
        <w:pStyle w:val="LongStandardL2"/>
      </w:pPr>
      <w:r w:rsidRPr="00F05B74">
        <w:t>Autorizatii</w:t>
      </w:r>
    </w:p>
    <w:p w:rsidR="000C3EDE" w:rsidRPr="00F05B74" w:rsidRDefault="00E26A50" w:rsidP="000C3EDE">
      <w:pPr>
        <w:pStyle w:val="BodyText1"/>
        <w:rPr>
          <w:lang w:val="ro-RO"/>
        </w:rPr>
      </w:pPr>
      <w:r w:rsidRPr="00F05B74">
        <w:rPr>
          <w:lang w:val="ro-RO"/>
        </w:rPr>
        <w:t>Debitorul Ipotecar:</w:t>
      </w:r>
    </w:p>
    <w:p w:rsidR="000C3EDE" w:rsidRPr="00F05B74" w:rsidRDefault="00E26A50" w:rsidP="000C3EDE">
      <w:pPr>
        <w:pStyle w:val="LongStandardL8"/>
      </w:pPr>
      <w:r w:rsidRPr="00F05B74">
        <w:t>va obtine imediat, va respecta si va lua toate masurile necesare pentru mentinerea pe deplin in vigoare; si</w:t>
      </w:r>
    </w:p>
    <w:p w:rsidR="000C3EDE" w:rsidRPr="00F05B74" w:rsidRDefault="00E26A50" w:rsidP="000C3EDE">
      <w:pPr>
        <w:pStyle w:val="LongStandardL8"/>
      </w:pPr>
      <w:r w:rsidRPr="00F05B74">
        <w:t>la solicitarea Imprumutatoruluiva furniza imediat Imprumutatorului copii certificate ale:</w:t>
      </w:r>
    </w:p>
    <w:p w:rsidR="000C3EDE" w:rsidRPr="00F05B74" w:rsidRDefault="00E26A50" w:rsidP="000C3EDE">
      <w:pPr>
        <w:pStyle w:val="BodyText1"/>
        <w:rPr>
          <w:lang w:val="ro-RO"/>
        </w:rPr>
      </w:pPr>
      <w:r w:rsidRPr="00F05B74">
        <w:rPr>
          <w:lang w:val="ro-RO"/>
        </w:rPr>
        <w:t>oricarei autorizatii necesare, conform legii sau a oricarei reglementari din Romania, care:</w:t>
      </w:r>
    </w:p>
    <w:p w:rsidR="000C3EDE" w:rsidRPr="00F05B74" w:rsidRDefault="00E26A50" w:rsidP="000C3EDE">
      <w:pPr>
        <w:pStyle w:val="LongStandardL8"/>
        <w:numPr>
          <w:ilvl w:val="7"/>
          <w:numId w:val="2"/>
        </w:numPr>
      </w:pPr>
      <w:r w:rsidRPr="00F05B74">
        <w:t>sa ii permita sa-si indeplineasca obligatiile in baza prezentului Contract,</w:t>
      </w:r>
    </w:p>
    <w:p w:rsidR="000C3EDE" w:rsidRPr="00F05B74" w:rsidRDefault="00E26A50" w:rsidP="000C3EDE">
      <w:pPr>
        <w:pStyle w:val="LongStandardL8"/>
        <w:numPr>
          <w:ilvl w:val="7"/>
          <w:numId w:val="2"/>
        </w:numPr>
      </w:pPr>
      <w:r w:rsidRPr="00F05B74">
        <w:t>sa asigure legalitatea, valabilitatea, caracterul executoriu sau admisibilitatea ca proba in Romania a prezentului Contract; si</w:t>
      </w:r>
    </w:p>
    <w:p w:rsidR="000C3EDE" w:rsidRPr="00F05B74" w:rsidRDefault="00E26A50" w:rsidP="000C3EDE">
      <w:pPr>
        <w:pStyle w:val="LongStandardL8"/>
        <w:numPr>
          <w:ilvl w:val="7"/>
          <w:numId w:val="2"/>
        </w:numPr>
      </w:pPr>
      <w:r w:rsidRPr="00F05B74">
        <w:t>sa ii permita sa isi detina bunurile si sa-si desfasoare afacerea, obiectul de activitate si activitatile de zi cu zi astfel cum acestea sunt desfasurate in prezent.</w:t>
      </w:r>
    </w:p>
    <w:p w:rsidR="000C3EDE" w:rsidRPr="00F05B74" w:rsidRDefault="00E26A50" w:rsidP="000C3EDE">
      <w:pPr>
        <w:pStyle w:val="LongStandardL1"/>
      </w:pPr>
      <w:bookmarkStart w:id="51" w:name="_Toc383453730"/>
      <w:bookmarkStart w:id="52" w:name="_Toc404248339"/>
      <w:bookmarkStart w:id="53" w:name="_Toc526502337"/>
      <w:bookmarkStart w:id="54" w:name="_Toc526502454"/>
      <w:r w:rsidRPr="00F05B74">
        <w:lastRenderedPageBreak/>
        <w:t>NOTIFICARI</w:t>
      </w:r>
      <w:bookmarkEnd w:id="51"/>
      <w:bookmarkEnd w:id="52"/>
      <w:bookmarkEnd w:id="53"/>
      <w:bookmarkEnd w:id="54"/>
    </w:p>
    <w:p w:rsidR="000C3EDE" w:rsidRPr="00F05B74" w:rsidRDefault="00E26A50" w:rsidP="000C3EDE">
      <w:pPr>
        <w:pStyle w:val="LongStandardL2"/>
        <w:jc w:val="both"/>
        <w:rPr>
          <w:b w:val="0"/>
        </w:rPr>
      </w:pPr>
      <w:r w:rsidRPr="00F05B74">
        <w:rPr>
          <w:b w:val="0"/>
        </w:rPr>
        <w:t>Orice notificare trimisa in conformitate cu prezentul Contract va fi facuta in scris si in conformitate cu Clauza 7.02 (</w:t>
      </w:r>
      <w:r w:rsidRPr="00F05B74">
        <w:rPr>
          <w:b w:val="0"/>
          <w:i/>
        </w:rPr>
        <w:t>Notificari</w:t>
      </w:r>
      <w:r w:rsidRPr="00F05B74">
        <w:rPr>
          <w:b w:val="0"/>
        </w:rPr>
        <w:t>) din Contractul De Credit.</w:t>
      </w:r>
    </w:p>
    <w:p w:rsidR="000C3EDE" w:rsidRPr="00F05B74" w:rsidRDefault="00E26A50" w:rsidP="000C3EDE">
      <w:pPr>
        <w:pStyle w:val="LongStandardL2"/>
        <w:jc w:val="both"/>
        <w:rPr>
          <w:b w:val="0"/>
        </w:rPr>
      </w:pPr>
      <w:r w:rsidRPr="00F05B74">
        <w:rPr>
          <w:b w:val="0"/>
        </w:rPr>
        <w:t>Imprumutatorul poate notifica Debitorul Ipotecar cu privire la orice modificare a sediului sau. Debitorul Ipotecar se obliga, pe cheltuiala sa, sa notifice Imprumutatorului orice modificare a sediului sau si sa inscrie la Arhiva Electronica orice modificare a sediului unei parti la prezentul Contract.</w:t>
      </w:r>
    </w:p>
    <w:p w:rsidR="000C3EDE" w:rsidRPr="00F05B74" w:rsidRDefault="00E26A50" w:rsidP="000C3EDE">
      <w:pPr>
        <w:pStyle w:val="LongStandardL1"/>
      </w:pPr>
      <w:bookmarkStart w:id="55" w:name="_Ref379966011"/>
      <w:bookmarkStart w:id="56" w:name="_Toc383453731"/>
      <w:bookmarkStart w:id="57" w:name="_Toc404248340"/>
      <w:bookmarkStart w:id="58" w:name="_Toc526502338"/>
      <w:bookmarkStart w:id="59" w:name="_Toc526502455"/>
      <w:r w:rsidRPr="00F05B74">
        <w:t>Diverse</w:t>
      </w:r>
      <w:bookmarkEnd w:id="55"/>
      <w:bookmarkEnd w:id="56"/>
      <w:bookmarkEnd w:id="57"/>
      <w:bookmarkEnd w:id="58"/>
      <w:bookmarkEnd w:id="59"/>
    </w:p>
    <w:p w:rsidR="000C3EDE" w:rsidRPr="00F05B74" w:rsidRDefault="00E26A50" w:rsidP="000C3EDE">
      <w:pPr>
        <w:pStyle w:val="LongStandardL2"/>
      </w:pPr>
      <w:r w:rsidRPr="00F05B74">
        <w:t>Modificare</w:t>
      </w:r>
    </w:p>
    <w:p w:rsidR="000C3EDE" w:rsidRPr="00F05B74" w:rsidRDefault="00E26A50" w:rsidP="000C3EDE">
      <w:pPr>
        <w:pStyle w:val="BodyText1"/>
        <w:rPr>
          <w:lang w:val="ro-RO"/>
        </w:rPr>
      </w:pPr>
      <w:r w:rsidRPr="00F05B74">
        <w:rPr>
          <w:lang w:val="ro-RO"/>
        </w:rPr>
        <w:t>Nicio modificare a prezentului Contract nu va produce efecte decat daca este intocmita in scris si semnata de catre reprezentantii autorizati ai fiecareia dintre Parti.</w:t>
      </w:r>
    </w:p>
    <w:p w:rsidR="000C3EDE" w:rsidRPr="00F05B74" w:rsidRDefault="00E26A50" w:rsidP="000C3EDE">
      <w:pPr>
        <w:pStyle w:val="LongStandardL2"/>
      </w:pPr>
      <w:r w:rsidRPr="00F05B74">
        <w:t>Independenta clauzelor</w:t>
      </w:r>
    </w:p>
    <w:p w:rsidR="000C3EDE" w:rsidRPr="00F05B74" w:rsidRDefault="00E26A50" w:rsidP="000C3EDE">
      <w:pPr>
        <w:pStyle w:val="BodyText1"/>
        <w:rPr>
          <w:lang w:val="ro-RO"/>
        </w:rPr>
      </w:pPr>
      <w:r w:rsidRPr="00F05B74">
        <w:rPr>
          <w:lang w:val="ro-RO"/>
        </w:rPr>
        <w:t>Nevalabilitatea sau imposibilitatea de punere in executare a oricarei parti a prezentului Contract nu va prejudicia sau afecta validitatea sau posibilitatea de punere in executare a celorlalte prevederi ale Contractului.</w:t>
      </w:r>
    </w:p>
    <w:p w:rsidR="000C3EDE" w:rsidRPr="00F05B74" w:rsidRDefault="00E26A50" w:rsidP="000C3EDE">
      <w:pPr>
        <w:pStyle w:val="LongStandardL2"/>
      </w:pPr>
      <w:r w:rsidRPr="00F05B74">
        <w:t>Succesori</w:t>
      </w:r>
    </w:p>
    <w:p w:rsidR="000C3EDE" w:rsidRPr="00F05B74" w:rsidRDefault="00E26A50" w:rsidP="000C3EDE">
      <w:pPr>
        <w:pStyle w:val="BodyText1"/>
        <w:rPr>
          <w:lang w:val="ro-RO"/>
        </w:rPr>
      </w:pPr>
      <w:r w:rsidRPr="00F05B74">
        <w:rPr>
          <w:lang w:val="ro-RO"/>
        </w:rPr>
        <w:t>Prezentul Contract are forta obligatorie in ceea ce il priveste pe Debitorul Ipotecar si pe succesorii sai si va profita Imprumutatorului, succesorilor, tertilor dobanditori si cesionarilor lor si celor carora acesta le-a transmis drepturi si obligatii prin novatie. Debitorul Ipotecar nu va cesiona, nova sau transfera in niciun alt mod, integral sau partial, drepturile sau obligatiile sale care decurg din prezentul Contract, fara acordul scris al Imprumutatorului. In conditiile prevazute in Acordurile De Finantare, Imprumutatorul poate cesiona, nova, transfera sau dispune in orice alt mod, daca si in conditiile in care i se permite prin Contractul De Credit, in intregime sau partial, beneficiile prezentului Contract (si aceasta Ipoteca va continua in beneficiul oricarui tert dobanditor al Imprumutatorului in urma oricarui transfer prin novatie, subrogatie, preluare de datorii, cesiune de contract sau alt tip de transfer realizat de Imprumutator in legatura cu oricare dintre drepturile si obligatiile in baza oricaruia dintre Acordurile De Finantare).</w:t>
      </w:r>
    </w:p>
    <w:p w:rsidR="000C3EDE" w:rsidRPr="00F05B74" w:rsidRDefault="00E26A50" w:rsidP="000C3EDE">
      <w:pPr>
        <w:pStyle w:val="LongStandardL2"/>
      </w:pPr>
      <w:r w:rsidRPr="00F05B74">
        <w:t>Titlu executoriu</w:t>
      </w:r>
    </w:p>
    <w:p w:rsidR="000C3EDE" w:rsidRPr="00F05B74" w:rsidRDefault="00E26A50" w:rsidP="000C3EDE">
      <w:pPr>
        <w:pStyle w:val="BodyText1"/>
        <w:rPr>
          <w:lang w:val="ro-RO"/>
        </w:rPr>
      </w:pPr>
      <w:r w:rsidRPr="00F05B74">
        <w:rPr>
          <w:lang w:val="ro-RO"/>
        </w:rPr>
        <w:t>Prezentul Contract este titlu executoriu, in conformitate cu Articolul 2431 din Codul Civil al Romaniei.</w:t>
      </w:r>
    </w:p>
    <w:p w:rsidR="000C3EDE" w:rsidRPr="00F05B74" w:rsidRDefault="00E26A50" w:rsidP="000C3EDE">
      <w:pPr>
        <w:pStyle w:val="LongStandardL2"/>
      </w:pPr>
      <w:r w:rsidRPr="00F05B74">
        <w:t>Renuntare la drepturi</w:t>
      </w:r>
    </w:p>
    <w:p w:rsidR="000C3EDE" w:rsidRPr="00F05B74" w:rsidRDefault="00E26A50" w:rsidP="000C3EDE">
      <w:pPr>
        <w:pStyle w:val="LongStandardL3"/>
      </w:pPr>
      <w:r w:rsidRPr="00F05B74">
        <w:t>Toate platile datorate Imprumutatorului in baza prezentului Contract vor fi efectuate fara niciun drept de compensare, contrapretentie sau retinere.</w:t>
      </w:r>
    </w:p>
    <w:p w:rsidR="000C3EDE" w:rsidRPr="00F05B74" w:rsidRDefault="00E26A50" w:rsidP="000C3EDE">
      <w:pPr>
        <w:pStyle w:val="LongStandardL3"/>
      </w:pPr>
      <w:r w:rsidRPr="00F05B74">
        <w:t xml:space="preserve">Cu exceptia situatiei in care se permite contrariul in mod expres prin Acordurile De Finantare, Debitorul Ipotecar renunta la orice drept de evitare </w:t>
      </w:r>
      <w:r w:rsidRPr="00F05B74">
        <w:lastRenderedPageBreak/>
        <w:t>a raspunderii sau obligatiilor sau de a opune aparari pe baza impreviziunii, fortei majore sau a cazului fortuit.</w:t>
      </w:r>
    </w:p>
    <w:p w:rsidR="000C3EDE" w:rsidRPr="00F05B74" w:rsidRDefault="00E26A50" w:rsidP="000C3EDE">
      <w:pPr>
        <w:pStyle w:val="LongStandardL3"/>
      </w:pPr>
      <w:r w:rsidRPr="00F05B74">
        <w:t>Debitorul Ipotecar renunta la dreptul de a solicita si de a obtine reducerea sau incetarea Ipotecii constituite prin prezentul Contract, astfel cum aceste drepturi sunt prevazute prin Articolul 2.371 alineatul (2) din Codul Civil al Romaniei, si accepta consecintele acestei renuntari, in cazul in care refuzul Imprumutatorului de a pune la dispozitie sumele relevante in baza Contractului De Credit, astfel cum se prevede prin acest articol din Codul Civil al Romaniei, este determinat de culpa Debitorului Ipotecar sau de culpa tertilor pentru care Debitorul Ipotecar poate fi tinut raspunzator.</w:t>
      </w:r>
    </w:p>
    <w:p w:rsidR="000C3EDE" w:rsidRPr="00F05B74" w:rsidRDefault="00E26A50" w:rsidP="000C3EDE">
      <w:pPr>
        <w:pStyle w:val="LongStandardL2"/>
      </w:pPr>
      <w:r w:rsidRPr="00F05B74">
        <w:t>Limba aplicabila</w:t>
      </w:r>
    </w:p>
    <w:p w:rsidR="000C3EDE" w:rsidRPr="00F05B74" w:rsidRDefault="00E26A50" w:rsidP="000C3EDE">
      <w:pPr>
        <w:pStyle w:val="BodyText1"/>
        <w:rPr>
          <w:lang w:val="ro-RO"/>
        </w:rPr>
      </w:pPr>
      <w:r w:rsidRPr="00F05B74">
        <w:rPr>
          <w:lang w:val="ro-RO"/>
        </w:rPr>
        <w:t>Limba care guverneaza prezentul Contract este limba engleza. Toate certificatele, instrumentele si alte documente ce vor fi trimise in baza, sau furnizate in legatura cu, prezentul Contract vor fi in limba engleza sau vor fi insotite de o traducere certificata in limba engleza, traducere pe care Imprumutatorul  va avea dreptul sa se bazeze.</w:t>
      </w:r>
    </w:p>
    <w:p w:rsidR="000C3EDE" w:rsidRPr="00F05B74" w:rsidRDefault="00E26A50" w:rsidP="000C3EDE">
      <w:pPr>
        <w:pStyle w:val="LongStandardL2"/>
      </w:pPr>
      <w:r w:rsidRPr="00F05B74">
        <w:t>Anexe</w:t>
      </w:r>
    </w:p>
    <w:p w:rsidR="000C3EDE" w:rsidRPr="00F05B74" w:rsidRDefault="00E26A50" w:rsidP="000C3EDE">
      <w:pPr>
        <w:pStyle w:val="BodyText1"/>
        <w:rPr>
          <w:lang w:val="ro-RO"/>
        </w:rPr>
      </w:pPr>
      <w:r w:rsidRPr="00F05B74">
        <w:rPr>
          <w:lang w:val="ro-RO"/>
        </w:rPr>
        <w:t xml:space="preserve">Anexele de la </w:t>
      </w:r>
      <w:r w:rsidR="00982BDD">
        <w:fldChar w:fldCharType="begin"/>
      </w:r>
      <w:r w:rsidR="00BF27A0">
        <w:instrText xml:space="preserve"> REF _Ref379965894 \r \h  \* MERGEFORMAT </w:instrText>
      </w:r>
      <w:r w:rsidR="00982BDD">
        <w:fldChar w:fldCharType="separate"/>
      </w:r>
      <w:r w:rsidR="00FE298E" w:rsidRPr="00FE298E">
        <w:rPr>
          <w:lang w:val="ro-RO"/>
        </w:rPr>
        <w:t>Anexa 1</w:t>
      </w:r>
      <w:r w:rsidR="00982BDD">
        <w:fldChar w:fldCharType="end"/>
      </w:r>
      <w:r w:rsidRPr="00F05B74">
        <w:rPr>
          <w:lang w:val="ro-RO"/>
        </w:rPr>
        <w:t xml:space="preserve"> la </w:t>
      </w:r>
      <w:r w:rsidR="00982BDD">
        <w:fldChar w:fldCharType="begin"/>
      </w:r>
      <w:r w:rsidR="00BF27A0">
        <w:instrText xml:space="preserve"> REF _Ref379965905 \r \h  \* MERGEFORMAT </w:instrText>
      </w:r>
      <w:r w:rsidR="00982BDD">
        <w:fldChar w:fldCharType="separate"/>
      </w:r>
      <w:r w:rsidR="00FE298E" w:rsidRPr="00FE298E">
        <w:rPr>
          <w:lang w:val="ro-RO"/>
        </w:rPr>
        <w:t>Anexa 3</w:t>
      </w:r>
      <w:r w:rsidR="00982BDD">
        <w:fldChar w:fldCharType="end"/>
      </w:r>
      <w:r w:rsidRPr="00F05B74">
        <w:rPr>
          <w:lang w:val="ro-RO"/>
        </w:rPr>
        <w:t xml:space="preserve"> atasate la prezentul Contract reprezinta parte integranta a prezentului Contract.</w:t>
      </w:r>
    </w:p>
    <w:p w:rsidR="000C3EDE" w:rsidRPr="00F05B74" w:rsidRDefault="00E26A50" w:rsidP="000C3EDE">
      <w:pPr>
        <w:pStyle w:val="LongStandardL2"/>
      </w:pPr>
      <w:r w:rsidRPr="00F05B74">
        <w:t>Exemplare originale</w:t>
      </w:r>
    </w:p>
    <w:p w:rsidR="000C3EDE" w:rsidRPr="00F05B74" w:rsidRDefault="00E26A50" w:rsidP="000C3EDE">
      <w:pPr>
        <w:pStyle w:val="BodyText1"/>
        <w:rPr>
          <w:lang w:val="ro-RO"/>
        </w:rPr>
      </w:pPr>
      <w:r w:rsidRPr="00F05B74">
        <w:rPr>
          <w:lang w:val="ro-RO"/>
        </w:rPr>
        <w:t>Prezentul Contract a fost semnat in 6 (sase) exemplare originale identice, 3 (trei) in limba engleza si 3 (trei) in limba romana,  2 (doua) exemplare originale in ambele limbi pentru Imprumutator si 1 (un) exemplar original in ambele limbi pentru Debitorul Ipotecar), semnate de catre reprezentantii autorizati ai fiecareia dintre Parti. In caz de discrepanta sau neconcordanta intre versiunea in limba engleza si versiunea in limba romana a prezentului Contract, versiunea in limba engleza va prevala si va fi aplicabila partilor.</w:t>
      </w:r>
    </w:p>
    <w:p w:rsidR="000C3EDE" w:rsidRPr="00F05B74" w:rsidRDefault="00E26A50" w:rsidP="000C3EDE">
      <w:pPr>
        <w:pStyle w:val="LongStandardL2"/>
      </w:pPr>
      <w:r w:rsidRPr="00F05B74">
        <w:t>Luarea la cunostinta si intelegerea riscurilor</w:t>
      </w:r>
    </w:p>
    <w:p w:rsidR="000C3EDE" w:rsidRPr="00F05B74" w:rsidRDefault="00E26A50" w:rsidP="000C3EDE">
      <w:pPr>
        <w:pStyle w:val="LongStandardL3"/>
      </w:pPr>
      <w:r w:rsidRPr="00F05B74">
        <w:t>Prin prezenta, Debitorul Ipotecar declara ca:</w:t>
      </w:r>
    </w:p>
    <w:p w:rsidR="000C3EDE" w:rsidRPr="00F05B74" w:rsidRDefault="00E26A50" w:rsidP="000C3EDE">
      <w:pPr>
        <w:pStyle w:val="LongStandardL4"/>
      </w:pPr>
      <w:r w:rsidRPr="00F05B74">
        <w:t>A primit cate o copie semnata a tuturor Acordurilor De Finantare la care este parte, si confirma prin prezentul Contract primirea acestora;</w:t>
      </w:r>
    </w:p>
    <w:p w:rsidR="000C3EDE" w:rsidRPr="00F05B74" w:rsidRDefault="00E26A50" w:rsidP="000C3EDE">
      <w:pPr>
        <w:pStyle w:val="LongStandardL4"/>
      </w:pPr>
      <w:r w:rsidRPr="00F05B74">
        <w:t>Incheie prezentul Contract pe seama sa si in nume propriu, si nu ca mandatar, agent, administrator de bunuri sau fiduciar al unei alte persoane;</w:t>
      </w:r>
    </w:p>
    <w:p w:rsidR="000C3EDE" w:rsidRPr="00F05B74" w:rsidRDefault="00E26A50" w:rsidP="000C3EDE">
      <w:pPr>
        <w:pStyle w:val="LongStandardL4"/>
      </w:pPr>
      <w:r w:rsidRPr="00F05B74">
        <w:t>A luat in mod independent decizia de a incheia prezentul Contract, pe baza propriilor sale analize sau, unde a considerat necesar, folosind expertiza juridica, financiara sau tehnica a unor consultanti externi independenti selectati de acesta. In luarea deciziei de a incheia prezentul Contract nu se bazeaza pe nicio comunicare scrisa sau orala din partea Imprumutatorului;</w:t>
      </w:r>
    </w:p>
    <w:p w:rsidR="000C3EDE" w:rsidRPr="00F05B74" w:rsidRDefault="00E26A50" w:rsidP="000C3EDE">
      <w:pPr>
        <w:pStyle w:val="LongStandardL4"/>
      </w:pPr>
      <w:r w:rsidRPr="00F05B74">
        <w:lastRenderedPageBreak/>
        <w:t>Este capabil sa inteleaga (fie el insusi, fie cu asistenta oricaror consultanti pe care i-a considerat necesari), si intelege, accepta si isi asuma continutul tuturor clauzelor (interne si externe) si toate drepturile si obligatiile care ii revin prin incheierea prezentului Contract si a Acordurilor De Finantare, precum si termenii, conditiile si riscurile ce decurg din prezentul Contract si celelalte Acorduri De Finantare la care este parte;</w:t>
      </w:r>
    </w:p>
    <w:p w:rsidR="000C3EDE" w:rsidRPr="00F05B74" w:rsidRDefault="00E26A50" w:rsidP="000C3EDE">
      <w:pPr>
        <w:pStyle w:val="LongStandardL4"/>
      </w:pPr>
      <w:r w:rsidRPr="00F05B74">
        <w:t>A negociat cu Imprumutatorul fiecare clauza din prezentul Contract. In scopul prezentei clauze, prin negociere se intelege atat schimbul de propuneri intre parti care a rezultat intr-un acord final cu privire la anumite clauze, cat si acceptarea fara rezerve de catre o parte a clauzelor propuse de cealalta parte.</w:t>
      </w:r>
    </w:p>
    <w:p w:rsidR="000C3EDE" w:rsidRPr="00F05B74" w:rsidRDefault="00E26A50" w:rsidP="000C3EDE">
      <w:pPr>
        <w:pStyle w:val="LongStandardL3"/>
      </w:pPr>
      <w:r w:rsidRPr="00F05B74">
        <w:t xml:space="preserve">Prezentul Contract este rezultatul negocierii dintre Parti si reprezinta acordul deplin al partilor cu privire la absolut toate elementele esentiale si secundare ale prezentului Contract. In special, Debitorul Ipotecar declara ca, in scopul Articolului 1203 din Codul Civil al Romaniei, intelege si accepta prevederile [Clauzei </w:t>
      </w:r>
      <w:r w:rsidR="00982BDD">
        <w:fldChar w:fldCharType="begin"/>
      </w:r>
      <w:r w:rsidR="00BF27A0">
        <w:instrText xml:space="preserve"> REF _Ref379965961 \r \h  \* MERGEFORMAT </w:instrText>
      </w:r>
      <w:r w:rsidR="00982BDD">
        <w:fldChar w:fldCharType="separate"/>
      </w:r>
      <w:r w:rsidR="00FE298E">
        <w:t>3</w:t>
      </w:r>
      <w:r w:rsidR="00982BDD">
        <w:fldChar w:fldCharType="end"/>
      </w:r>
      <w:r w:rsidRPr="00F05B74">
        <w:t xml:space="preserve"> (</w:t>
      </w:r>
      <w:r w:rsidRPr="00F05B74">
        <w:rPr>
          <w:i/>
        </w:rPr>
        <w:t>Obligatia de plata</w:t>
      </w:r>
      <w:r w:rsidRPr="00F05B74">
        <w:t xml:space="preserve">), </w:t>
      </w:r>
      <w:r w:rsidR="00982BDD">
        <w:fldChar w:fldCharType="begin"/>
      </w:r>
      <w:r w:rsidR="00BF27A0">
        <w:instrText xml:space="preserve"> REF _Ref379965979 \r \h  \* MERGEFORMAT </w:instrText>
      </w:r>
      <w:r w:rsidR="00982BDD">
        <w:fldChar w:fldCharType="separate"/>
      </w:r>
      <w:r w:rsidR="00FE298E">
        <w:t>4</w:t>
      </w:r>
      <w:r w:rsidR="00982BDD">
        <w:fldChar w:fldCharType="end"/>
      </w:r>
      <w:r w:rsidRPr="00F05B74">
        <w:t xml:space="preserve"> (</w:t>
      </w:r>
      <w:r w:rsidRPr="00F05B74">
        <w:rPr>
          <w:i/>
        </w:rPr>
        <w:t>Ipoteca</w:t>
      </w:r>
      <w:r w:rsidRPr="00F05B74">
        <w:t xml:space="preserve">), </w:t>
      </w:r>
      <w:r w:rsidR="00982BDD">
        <w:fldChar w:fldCharType="begin"/>
      </w:r>
      <w:r w:rsidR="00BF27A0">
        <w:instrText xml:space="preserve"> REF _Ref379965988 \r \h  \* MERGEFORMAT </w:instrText>
      </w:r>
      <w:r w:rsidR="00982BDD">
        <w:fldChar w:fldCharType="separate"/>
      </w:r>
      <w:r w:rsidR="00FE298E">
        <w:t>6</w:t>
      </w:r>
      <w:r w:rsidR="00982BDD">
        <w:fldChar w:fldCharType="end"/>
      </w:r>
      <w:r w:rsidRPr="00F05B74">
        <w:t xml:space="preserve"> (</w:t>
      </w:r>
      <w:r w:rsidRPr="00F05B74">
        <w:rPr>
          <w:i/>
        </w:rPr>
        <w:t>Obligatiile Debitorului Ipotecar</w:t>
      </w:r>
      <w:r w:rsidRPr="00F05B74">
        <w:t xml:space="preserve">), </w:t>
      </w:r>
      <w:r w:rsidR="00982BDD">
        <w:fldChar w:fldCharType="begin"/>
      </w:r>
      <w:r w:rsidR="00BF27A0">
        <w:instrText xml:space="preserve"> REF _Ref379965998 \r \h  \* MERGEFORMAT </w:instrText>
      </w:r>
      <w:r w:rsidR="00982BDD">
        <w:fldChar w:fldCharType="separate"/>
      </w:r>
      <w:r w:rsidR="00FE298E">
        <w:t>7</w:t>
      </w:r>
      <w:r w:rsidR="00982BDD">
        <w:fldChar w:fldCharType="end"/>
      </w:r>
      <w:r w:rsidRPr="00F05B74">
        <w:t xml:space="preserve"> (</w:t>
      </w:r>
      <w:r w:rsidRPr="00F05B74">
        <w:rPr>
          <w:i/>
        </w:rPr>
        <w:t>Executarea silita</w:t>
      </w:r>
      <w:r w:rsidRPr="00F05B74">
        <w:t xml:space="preserve">), </w:t>
      </w:r>
      <w:r w:rsidR="00982BDD">
        <w:fldChar w:fldCharType="begin"/>
      </w:r>
      <w:r w:rsidR="00BF27A0">
        <w:instrText xml:space="preserve"> REF _Ref379966004 \r \h  \* MERGEFORMAT </w:instrText>
      </w:r>
      <w:r w:rsidR="00982BDD">
        <w:fldChar w:fldCharType="separate"/>
      </w:r>
      <w:r w:rsidR="00FE298E">
        <w:t>8</w:t>
      </w:r>
      <w:r w:rsidR="00982BDD">
        <w:fldChar w:fldCharType="end"/>
      </w:r>
      <w:r w:rsidRPr="00F05B74">
        <w:t xml:space="preserve"> (</w:t>
      </w:r>
      <w:r w:rsidRPr="00F05B74">
        <w:rPr>
          <w:i/>
        </w:rPr>
        <w:t>Asigurari suplimentare</w:t>
      </w:r>
      <w:r w:rsidRPr="00F05B74">
        <w:t xml:space="preserve">), </w:t>
      </w:r>
      <w:r w:rsidR="00982BDD">
        <w:fldChar w:fldCharType="begin"/>
      </w:r>
      <w:r w:rsidR="00BF27A0">
        <w:instrText xml:space="preserve"> REF _Ref379966011 \r \h  \* MERGEFORMAT </w:instrText>
      </w:r>
      <w:r w:rsidR="00982BDD">
        <w:fldChar w:fldCharType="separate"/>
      </w:r>
      <w:r w:rsidR="00FE298E">
        <w:t>10</w:t>
      </w:r>
      <w:r w:rsidR="00982BDD">
        <w:fldChar w:fldCharType="end"/>
      </w:r>
      <w:r w:rsidRPr="00F05B74">
        <w:t xml:space="preserve"> (</w:t>
      </w:r>
      <w:r w:rsidRPr="00F05B74">
        <w:rPr>
          <w:i/>
        </w:rPr>
        <w:t>Diverse</w:t>
      </w:r>
      <w:r w:rsidRPr="00F05B74">
        <w:t xml:space="preserve">), </w:t>
      </w:r>
      <w:r w:rsidR="00982BDD">
        <w:fldChar w:fldCharType="begin"/>
      </w:r>
      <w:r w:rsidR="00BF27A0">
        <w:instrText xml:space="preserve"> REF _Ref379966017 \r \h  \* MERGEFORMAT </w:instrText>
      </w:r>
      <w:r w:rsidR="00982BDD">
        <w:fldChar w:fldCharType="separate"/>
      </w:r>
      <w:r w:rsidR="00FE298E">
        <w:t>12</w:t>
      </w:r>
      <w:r w:rsidR="00982BDD">
        <w:fldChar w:fldCharType="end"/>
      </w:r>
      <w:r w:rsidRPr="00F05B74">
        <w:t xml:space="preserve"> (</w:t>
      </w:r>
      <w:r w:rsidRPr="00F05B74">
        <w:rPr>
          <w:i/>
        </w:rPr>
        <w:t>Legea aplicabila si jurisdictia</w:t>
      </w:r>
      <w:r w:rsidRPr="00F05B74">
        <w:t>)]</w:t>
      </w:r>
      <w:r>
        <w:rPr>
          <w:rStyle w:val="FootnoteReference"/>
        </w:rPr>
        <w:footnoteReference w:id="2"/>
      </w:r>
      <w:r w:rsidRPr="00F05B74">
        <w:t xml:space="preserve"> din prezentul Contract.</w:t>
      </w:r>
    </w:p>
    <w:p w:rsidR="008E318F" w:rsidRPr="00F05B74" w:rsidRDefault="00FE298E">
      <w:pPr>
        <w:spacing w:after="0"/>
        <w:jc w:val="left"/>
        <w:rPr>
          <w:lang w:val="ro-RO"/>
        </w:rPr>
      </w:pPr>
    </w:p>
    <w:p w:rsidR="000C3EDE" w:rsidRPr="00F05B74" w:rsidRDefault="00E26A50" w:rsidP="000C3EDE">
      <w:pPr>
        <w:pStyle w:val="LongStandardL1"/>
      </w:pPr>
      <w:bookmarkStart w:id="60" w:name="_Ref379962577"/>
      <w:bookmarkStart w:id="61" w:name="_Toc383453732"/>
      <w:bookmarkStart w:id="62" w:name="_Toc404248341"/>
      <w:bookmarkStart w:id="63" w:name="_Toc526502339"/>
      <w:bookmarkStart w:id="64" w:name="_Toc526502456"/>
      <w:r w:rsidRPr="00F05B74">
        <w:t>INCETARE si degrevare</w:t>
      </w:r>
      <w:bookmarkEnd w:id="60"/>
      <w:bookmarkEnd w:id="61"/>
      <w:bookmarkEnd w:id="62"/>
      <w:bookmarkEnd w:id="63"/>
      <w:bookmarkEnd w:id="64"/>
    </w:p>
    <w:p w:rsidR="000C3EDE" w:rsidRPr="00F05B74" w:rsidRDefault="00E26A50" w:rsidP="000C3EDE">
      <w:pPr>
        <w:pStyle w:val="LongStandardL2"/>
      </w:pPr>
      <w:r w:rsidRPr="00F05B74">
        <w:t>Incetare si degrevare</w:t>
      </w:r>
    </w:p>
    <w:p w:rsidR="000C3EDE" w:rsidRPr="00F05B74" w:rsidRDefault="00E26A50" w:rsidP="000C3EDE">
      <w:pPr>
        <w:pStyle w:val="BodyText1"/>
        <w:rPr>
          <w:lang w:val="ro-RO"/>
        </w:rPr>
      </w:pPr>
      <w:r w:rsidRPr="00F05B74">
        <w:rPr>
          <w:lang w:val="ro-RO"/>
        </w:rPr>
        <w:t>Prezentul Contract va inceta, iar Proprietatea Ipotecata va fi degrevata, la momentul transmiterii de catre Imprumutatorcatre Debitorul Ipotecar a unei instiintari scrise prin care se confirma satisfacerea platii integrale si finale a tuturor sumelor si datoriilor care sunt sau pot deveni datorate conform Acordurilor De Finantare, care va fi furnizata cu conditia ca Imprumutatorul sa fie satisfacut ca  Imprumutatorul nu are alta obligatie suplimentara in baza Acordurilor De Finantare de a pune orice alta suma la dispozitia Debitorului Ipotecar sau sa furnizeze orice alte inlesniri financiare Debitorului Ipotecar.</w:t>
      </w:r>
    </w:p>
    <w:p w:rsidR="000C3EDE" w:rsidRPr="00F05B74" w:rsidRDefault="00E26A50" w:rsidP="000C3EDE">
      <w:pPr>
        <w:pStyle w:val="LongStandardL2"/>
      </w:pPr>
      <w:r w:rsidRPr="00F05B74">
        <w:t>Radiere</w:t>
      </w:r>
    </w:p>
    <w:p w:rsidR="000C3EDE" w:rsidRPr="00F05B74" w:rsidRDefault="00E26A50" w:rsidP="000C3EDE">
      <w:pPr>
        <w:pStyle w:val="BodyText1"/>
        <w:rPr>
          <w:lang w:val="ro-RO"/>
        </w:rPr>
      </w:pPr>
      <w:r w:rsidRPr="00F05B74">
        <w:rPr>
          <w:lang w:val="ro-RO"/>
        </w:rPr>
        <w:t>Imprumutatorul va lua toate masurile rezonabile (pe cheltuiala Debitorului Ipotecar) in asistarea Debitorului Ipotecar la radierea Ipotecii inregistrate din Arhiva Electronica dupa ce degrevarea a avut loc.</w:t>
      </w:r>
    </w:p>
    <w:p w:rsidR="000C3EDE" w:rsidRPr="00F05B74" w:rsidRDefault="00E26A50" w:rsidP="000C3EDE">
      <w:pPr>
        <w:pStyle w:val="LongStandardL2"/>
      </w:pPr>
      <w:r w:rsidRPr="00F05B74">
        <w:t>Denuntare unilaterala</w:t>
      </w:r>
    </w:p>
    <w:p w:rsidR="000C3EDE" w:rsidRPr="00F05B74" w:rsidRDefault="00E26A50" w:rsidP="000C3EDE">
      <w:pPr>
        <w:pStyle w:val="BodyText1"/>
        <w:rPr>
          <w:lang w:val="ro-RO"/>
        </w:rPr>
      </w:pPr>
      <w:r w:rsidRPr="00F05B74">
        <w:rPr>
          <w:lang w:val="ro-RO"/>
        </w:rPr>
        <w:t>Debitorul Ipotecar nu poate denunta unilateral prezentul Contract.</w:t>
      </w:r>
    </w:p>
    <w:p w:rsidR="000C3EDE" w:rsidRPr="00F05B74" w:rsidRDefault="00E26A50" w:rsidP="000C3EDE">
      <w:pPr>
        <w:pStyle w:val="LongStandardL1"/>
      </w:pPr>
      <w:bookmarkStart w:id="65" w:name="_Ref379966017"/>
      <w:bookmarkStart w:id="66" w:name="_Toc383453733"/>
      <w:bookmarkStart w:id="67" w:name="_Toc404248342"/>
      <w:bookmarkStart w:id="68" w:name="_Toc526502340"/>
      <w:bookmarkStart w:id="69" w:name="_Toc526502457"/>
      <w:r w:rsidRPr="00F05B74">
        <w:lastRenderedPageBreak/>
        <w:t>legea aplicabila si jurisdictia</w:t>
      </w:r>
      <w:bookmarkEnd w:id="65"/>
      <w:bookmarkEnd w:id="66"/>
      <w:bookmarkEnd w:id="67"/>
      <w:bookmarkEnd w:id="68"/>
      <w:bookmarkEnd w:id="69"/>
    </w:p>
    <w:p w:rsidR="000C3EDE" w:rsidRPr="00F05B74" w:rsidRDefault="00E26A50" w:rsidP="000C3EDE">
      <w:pPr>
        <w:pStyle w:val="LongStandardL2"/>
      </w:pPr>
      <w:r w:rsidRPr="00F05B74">
        <w:t>Legea aplicabila</w:t>
      </w:r>
    </w:p>
    <w:p w:rsidR="000C3EDE" w:rsidRPr="00F05B74" w:rsidRDefault="00E26A50" w:rsidP="000C3EDE">
      <w:pPr>
        <w:pStyle w:val="BodyText1"/>
        <w:rPr>
          <w:lang w:val="ro-RO"/>
        </w:rPr>
      </w:pPr>
      <w:r w:rsidRPr="00F05B74">
        <w:rPr>
          <w:lang w:val="ro-RO"/>
        </w:rPr>
        <w:t>Prezentul Contract precum si obligatiile necontractuale decurgand din sau in legatura cu acesta vor fi guvernate de, si interpretate sub toate aspectele, in conformitate cu legislatia Romaniei.</w:t>
      </w:r>
    </w:p>
    <w:p w:rsidR="000C3EDE" w:rsidRPr="00F05B74" w:rsidRDefault="00E26A50" w:rsidP="000C3EDE">
      <w:pPr>
        <w:pStyle w:val="LongStandardL2"/>
      </w:pPr>
      <w:r w:rsidRPr="00F05B74">
        <w:t>Instanta competenta</w:t>
      </w:r>
    </w:p>
    <w:p w:rsidR="000C3EDE" w:rsidRPr="00F05B74" w:rsidRDefault="00E26A50" w:rsidP="000C3EDE">
      <w:pPr>
        <w:pStyle w:val="LongStandardL3"/>
      </w:pPr>
      <w:bookmarkStart w:id="70" w:name="_Ref396347476"/>
      <w:r w:rsidRPr="00F05B74">
        <w:t xml:space="preserve">Orice disputa, controversa sau pretentie care ia nastere din sau in legatura cu (1) acest Contract, (2) incalcarea, incetarea sau nevalabilitatea acestuia sau (3) orice obligatii necontractuale decurgand din sau in legatura cu acest Contract va fi solutionata prin arbitraj, in conformitate cu Regulamentul UNCITRAL. Va fi numit un singur arbitru, iar autoritatea ce va numi arbitrul va fi LCIA (Curtea Internationala de Arbitraj din Londra). Arbitrajul se va desfasura la Londra, in Marea Britanie si pe parcursul procedurilor de arbitraj se va folosi limba engleza. Partile renunta la orice drepturi prevazute in Legea Arbitrajului din 1996 sau in alta lege de a ataca oricare dintre deciziile arbitrale sau de a sesiza instantele din Anglia in vederea pronuntarii unei hotarari prealabile pentru dezlegarea unor chestiuni de drept. Tribunalul arbitral nu va fi autorizat sa acorde, iar Debitorul Ipotecar convine ca nu va solicita de la nicio alta autoritate judiciara vreo masura procedurala provizorie sau de protectie prealabile pronuntarii unei hotarari arbitrale impotriva </w:t>
      </w:r>
      <w:r>
        <w:t>Bancii</w:t>
      </w:r>
      <w:r w:rsidRPr="00F05B74">
        <w:t xml:space="preserve">, independent de orice prevederi din Regulamentul UNCITRAL. Tribunalul arbitral va fi autorizat sa analizeze si sa includa in procedurile, deciziile sau hotararile sale orice alta disputa depusa in atentia sa in mod corespunzator de catre </w:t>
      </w:r>
      <w:r>
        <w:t>Banca</w:t>
      </w:r>
      <w:r w:rsidRPr="00F05B74">
        <w:t xml:space="preserve"> (insa nu si de alta parte) in masura in care respectiva disputa ia nastere din acest Contract sau din orice alt contract avut in vedere prin acest Contract, dar, sub rezerva celor de mai sus, nicio alta parte sau nicio alta disputa nu va putea fi introdusa in procedurile arbitrale sau conexata la acestea.</w:t>
      </w:r>
      <w:bookmarkEnd w:id="70"/>
      <w:r w:rsidRPr="00F05B74">
        <w:t xml:space="preserve"> In orice procedura arbitrala, certificatul </w:t>
      </w:r>
      <w:r>
        <w:t>Bancii</w:t>
      </w:r>
      <w:r w:rsidRPr="00F05B74">
        <w:t xml:space="preserve"> in legatura cu orice suma datorata </w:t>
      </w:r>
      <w:r>
        <w:t>Bancii</w:t>
      </w:r>
      <w:r w:rsidRPr="00F05B74">
        <w:t xml:space="preserve"> in baza prezentului Contract va constitui dovada </w:t>
      </w:r>
      <w:r w:rsidRPr="00F05B74">
        <w:rPr>
          <w:i/>
        </w:rPr>
        <w:t>prima facie</w:t>
      </w:r>
      <w:r w:rsidRPr="00F05B74">
        <w:t xml:space="preserve"> cu privire la suma respectiva.</w:t>
      </w:r>
    </w:p>
    <w:p w:rsidR="000C3EDE" w:rsidRPr="00F05B74" w:rsidRDefault="00E26A50" w:rsidP="000C3EDE">
      <w:pPr>
        <w:pStyle w:val="LongStandardL3"/>
      </w:pPr>
      <w:r w:rsidRPr="00F05B74">
        <w:t xml:space="preserve">Independent de prevederile Clauzei 12.2.1 de mai sus, prezentul Contract si celelalte contracte avute in vedere prin acesta pot fi puse in executare, la alegerea </w:t>
      </w:r>
      <w:r>
        <w:t>Bancii</w:t>
      </w:r>
      <w:r w:rsidRPr="00F05B74">
        <w:t xml:space="preserve">, de instantele competente. Debitorul Ipotecar este de acord, in beneficiul </w:t>
      </w:r>
      <w:r>
        <w:t>Bancii</w:t>
      </w:r>
      <w:r w:rsidRPr="00F05B74">
        <w:t xml:space="preserve">, cu jurisdictia neexclusiva a instantelor din Romania pentru toate pretentiile care iau nastere din prezentul Contract sau orice alt contract avut in vedere prin acesta. Prin prezentul Contract, Debitorul Ipotecar este irevocabil de acord sa primeasca acte procedurale prin transmiterea prin posta aeriana recomandata, cu taxele postale platite in avans, la adresa Municipiul specificata in prezentul Contract. Niciuna din prevederile prezentului Contract nu va aduce atingere dreptului </w:t>
      </w:r>
      <w:r>
        <w:t>Bancii</w:t>
      </w:r>
      <w:r w:rsidRPr="00F05B74">
        <w:t xml:space="preserve"> de a initia o actiune in justitie impotriva Debitorului Ipotecar in orice mod care este in conformitate cu legislatia din orice jurisdictie relevanta.</w:t>
      </w:r>
    </w:p>
    <w:p w:rsidR="000C3EDE" w:rsidRPr="00F05B74" w:rsidRDefault="00E26A50" w:rsidP="000C3EDE">
      <w:pPr>
        <w:pStyle w:val="LongStandardL3"/>
      </w:pPr>
      <w:r w:rsidRPr="00F05B74">
        <w:t xml:space="preserve">Nicio prevedere din prezentul Contract nu va fi interpretata ca o renuntare, repudiere sau orice alta forma de modificare a imunitatilor, privilegiilor sau scutirilor acordate </w:t>
      </w:r>
      <w:r>
        <w:t>Bancii</w:t>
      </w:r>
      <w:r w:rsidRPr="00F05B74">
        <w:t xml:space="preserve"> conform Acordului de Infiintare a Bancii Europene </w:t>
      </w:r>
      <w:r w:rsidRPr="00F05B74">
        <w:lastRenderedPageBreak/>
        <w:t xml:space="preserve">pentru Reconstructie si Dezvoltare, conventiilor internationale sau conform oricaror alte legi aplicabile. Independent de cele de mai sus, </w:t>
      </w:r>
      <w:r>
        <w:t>Banca</w:t>
      </w:r>
      <w:r w:rsidRPr="00F05B74">
        <w:t xml:space="preserve"> a subscris expres la procedura de arbitraj potrivit Clauzei 12.2.1 si prin urmare si fara a prejudicia alte imunitati si privilegii proprii (inclusiv, fara limitare, inviolabilitatea arhivelor sale), recunoaste ca nu beneficiaza de imunitate in ceea ce priveste urmarirea si procesele juridice conform Articolului 5(2) din Statut 1991, Nr. 757 (Banca Europeana pentru Reconstructie si Dezvoltare (Imunitati si Privilegii) Ordinul 1991), sau orice alte asemenea prevederi conform legii engleze, privind executarea unei hotarari arbitrale pronuntate in mod legal impotriva sa, ca rezultat al subscrierii sale exprese la procedura de arbitraj, potrivit clauzei 12.2.1.</w:t>
      </w:r>
    </w:p>
    <w:p w:rsidR="000C3EDE" w:rsidRPr="00F05B74" w:rsidRDefault="00FE298E" w:rsidP="000C3EDE">
      <w:pPr>
        <w:pStyle w:val="BodyText1"/>
        <w:rPr>
          <w:lang w:val="ro-RO"/>
        </w:rPr>
      </w:pPr>
    </w:p>
    <w:p w:rsidR="000C3EDE" w:rsidRPr="00F05B74" w:rsidRDefault="00E26A50" w:rsidP="000C3EDE">
      <w:pPr>
        <w:pStyle w:val="BodyText"/>
        <w:rPr>
          <w:lang w:val="ro-RO"/>
        </w:rPr>
      </w:pPr>
      <w:r w:rsidRPr="00F05B74">
        <w:rPr>
          <w:b/>
          <w:bCs/>
          <w:lang w:val="ro-RO"/>
        </w:rPr>
        <w:t>AVAND IN VEDERE CELE DE MAI SUS</w:t>
      </w:r>
      <w:r w:rsidRPr="00F05B74">
        <w:rPr>
          <w:bCs/>
          <w:lang w:val="ro-RO"/>
        </w:rPr>
        <w:t>,</w:t>
      </w:r>
      <w:r w:rsidRPr="00F05B74">
        <w:rPr>
          <w:lang w:val="ro-RO"/>
        </w:rPr>
        <w:t>Partile au semnat prezentul Contract in nume propriu prin reprezentantii lor legali in ziua, luna si si anul mai sus mentionate.</w:t>
      </w:r>
      <w:r w:rsidRPr="00F05B74">
        <w:rPr>
          <w:lang w:val="ro-RO"/>
        </w:rPr>
        <w:br w:type="page"/>
      </w:r>
    </w:p>
    <w:p w:rsidR="000C3EDE" w:rsidRPr="00F05B74" w:rsidRDefault="00E26A50" w:rsidP="000C3EDE">
      <w:pPr>
        <w:pStyle w:val="Schedule2L1"/>
        <w:rPr>
          <w:lang w:val="ro-RO"/>
        </w:rPr>
      </w:pPr>
      <w:r w:rsidRPr="00F05B74">
        <w:rPr>
          <w:lang w:val="ro-RO"/>
        </w:rPr>
        <w:lastRenderedPageBreak/>
        <w:br/>
      </w:r>
      <w:bookmarkStart w:id="71" w:name="_Ref379961858"/>
      <w:bookmarkStart w:id="72" w:name="_Ref379962729"/>
      <w:bookmarkStart w:id="73" w:name="_Ref379964028"/>
      <w:bookmarkStart w:id="74" w:name="_Ref379964126"/>
      <w:bookmarkStart w:id="75" w:name="_Ref379964150"/>
      <w:bookmarkStart w:id="76" w:name="_Ref379964159"/>
      <w:bookmarkStart w:id="77" w:name="_Ref379965894"/>
      <w:bookmarkStart w:id="78" w:name="_Ref379970410"/>
      <w:bookmarkStart w:id="79" w:name="_Ref379971097"/>
      <w:bookmarkStart w:id="80" w:name="_Toc383453734"/>
      <w:bookmarkStart w:id="81" w:name="_Toc404248343"/>
      <w:bookmarkStart w:id="82" w:name="_Toc526502341"/>
      <w:bookmarkStart w:id="83" w:name="_Toc526502458"/>
      <w:bookmarkStart w:id="84" w:name="_Ref529534549"/>
      <w:r w:rsidRPr="00F05B74">
        <w:rPr>
          <w:lang w:val="ro-RO"/>
        </w:rPr>
        <w:t xml:space="preserve">conturi </w:t>
      </w:r>
      <w:bookmarkEnd w:id="71"/>
      <w:bookmarkEnd w:id="72"/>
      <w:bookmarkEnd w:id="73"/>
      <w:bookmarkEnd w:id="74"/>
      <w:bookmarkEnd w:id="75"/>
      <w:bookmarkEnd w:id="76"/>
      <w:bookmarkEnd w:id="77"/>
      <w:bookmarkEnd w:id="78"/>
      <w:bookmarkEnd w:id="79"/>
      <w:bookmarkEnd w:id="80"/>
      <w:bookmarkEnd w:id="81"/>
      <w:r w:rsidRPr="00F05B74">
        <w:rPr>
          <w:lang w:val="ro-RO"/>
        </w:rPr>
        <w:t>ipotecate</w:t>
      </w:r>
      <w:bookmarkEnd w:id="82"/>
      <w:bookmarkEnd w:id="83"/>
      <w:r>
        <w:rPr>
          <w:rStyle w:val="FootnoteReference"/>
          <w:lang w:val="ro-RO"/>
        </w:rPr>
        <w:footnoteReference w:id="3"/>
      </w:r>
      <w:bookmarkEnd w:id="84"/>
    </w:p>
    <w:p w:rsidR="000C3EDE" w:rsidRPr="00F05B74" w:rsidRDefault="00FE298E" w:rsidP="000C3EDE">
      <w:pPr>
        <w:spacing w:after="0"/>
        <w:jc w:val="left"/>
        <w:rPr>
          <w:lang w:val="ro-RO"/>
        </w:rPr>
      </w:pPr>
    </w:p>
    <w:tbl>
      <w:tblPr>
        <w:tblW w:w="10006" w:type="dxa"/>
        <w:tblInd w:w="-792" w:type="dxa"/>
        <w:tblLayout w:type="fixed"/>
        <w:tblLook w:val="0000"/>
      </w:tblPr>
      <w:tblGrid>
        <w:gridCol w:w="900"/>
        <w:gridCol w:w="5846"/>
        <w:gridCol w:w="3260"/>
      </w:tblGrid>
      <w:tr w:rsidR="003561F5" w:rsidTr="00A304F2">
        <w:trPr>
          <w:trHeight w:val="581"/>
        </w:trPr>
        <w:tc>
          <w:tcPr>
            <w:tcW w:w="900" w:type="dxa"/>
            <w:tcBorders>
              <w:top w:val="single" w:sz="4" w:space="0" w:color="auto"/>
              <w:left w:val="nil"/>
              <w:bottom w:val="single" w:sz="4" w:space="0" w:color="auto"/>
              <w:right w:val="nil"/>
            </w:tcBorders>
            <w:noWrap/>
          </w:tcPr>
          <w:p w:rsidR="00A304F2" w:rsidRPr="00F05B74" w:rsidRDefault="00E26A50" w:rsidP="002C4E5E">
            <w:pPr>
              <w:pStyle w:val="BodyText"/>
              <w:widowControl w:val="0"/>
              <w:jc w:val="center"/>
              <w:rPr>
                <w:b/>
                <w:bCs/>
                <w:sz w:val="20"/>
                <w:szCs w:val="20"/>
                <w:lang w:val="ro-RO"/>
              </w:rPr>
            </w:pPr>
            <w:r w:rsidRPr="00F05B74">
              <w:rPr>
                <w:b/>
                <w:bCs/>
                <w:sz w:val="20"/>
                <w:szCs w:val="20"/>
                <w:lang w:val="ro-RO"/>
              </w:rPr>
              <w:t>Nr.</w:t>
            </w:r>
          </w:p>
          <w:p w:rsidR="00A304F2" w:rsidRPr="00F05B74" w:rsidRDefault="00FE298E" w:rsidP="002C4E5E">
            <w:pPr>
              <w:pStyle w:val="BodyText"/>
              <w:widowControl w:val="0"/>
              <w:jc w:val="center"/>
              <w:rPr>
                <w:b/>
                <w:bCs/>
                <w:i/>
                <w:iCs/>
                <w:sz w:val="20"/>
                <w:szCs w:val="20"/>
                <w:lang w:val="ro-RO"/>
              </w:rPr>
            </w:pPr>
          </w:p>
        </w:tc>
        <w:tc>
          <w:tcPr>
            <w:tcW w:w="5846" w:type="dxa"/>
            <w:tcBorders>
              <w:top w:val="single" w:sz="4" w:space="0" w:color="auto"/>
              <w:left w:val="nil"/>
              <w:bottom w:val="single" w:sz="4" w:space="0" w:color="auto"/>
              <w:right w:val="nil"/>
            </w:tcBorders>
            <w:noWrap/>
          </w:tcPr>
          <w:p w:rsidR="00A304F2" w:rsidRPr="00F05B74" w:rsidRDefault="00E26A50" w:rsidP="002C4E5E">
            <w:pPr>
              <w:pStyle w:val="BodyText"/>
              <w:widowControl w:val="0"/>
              <w:jc w:val="center"/>
              <w:rPr>
                <w:b/>
                <w:bCs/>
                <w:sz w:val="20"/>
                <w:szCs w:val="20"/>
                <w:lang w:val="ro-RO"/>
              </w:rPr>
            </w:pPr>
            <w:r w:rsidRPr="00F05B74">
              <w:rPr>
                <w:b/>
                <w:bCs/>
                <w:sz w:val="20"/>
                <w:szCs w:val="20"/>
                <w:lang w:val="ro-RO"/>
              </w:rPr>
              <w:t xml:space="preserve">Tip Venituri </w:t>
            </w:r>
          </w:p>
          <w:p w:rsidR="00A304F2" w:rsidRPr="00F05B74" w:rsidRDefault="00FE298E" w:rsidP="008E318F">
            <w:pPr>
              <w:pStyle w:val="BodyText"/>
              <w:widowControl w:val="0"/>
              <w:rPr>
                <w:bCs/>
                <w:i/>
                <w:iCs/>
                <w:sz w:val="20"/>
                <w:szCs w:val="20"/>
                <w:lang w:val="ro-RO"/>
              </w:rPr>
            </w:pPr>
          </w:p>
        </w:tc>
        <w:tc>
          <w:tcPr>
            <w:tcW w:w="3260" w:type="dxa"/>
            <w:tcBorders>
              <w:top w:val="single" w:sz="4" w:space="0" w:color="auto"/>
              <w:left w:val="nil"/>
              <w:bottom w:val="single" w:sz="4" w:space="0" w:color="auto"/>
              <w:right w:val="nil"/>
            </w:tcBorders>
            <w:noWrap/>
          </w:tcPr>
          <w:p w:rsidR="00A304F2" w:rsidRPr="00F05B74" w:rsidRDefault="00E26A50" w:rsidP="002C4E5E">
            <w:pPr>
              <w:pStyle w:val="BodyText"/>
              <w:widowControl w:val="0"/>
              <w:jc w:val="center"/>
              <w:rPr>
                <w:b/>
                <w:bCs/>
                <w:sz w:val="20"/>
                <w:szCs w:val="20"/>
                <w:lang w:val="ro-RO"/>
              </w:rPr>
            </w:pPr>
            <w:r w:rsidRPr="00F05B74">
              <w:rPr>
                <w:b/>
                <w:bCs/>
                <w:sz w:val="20"/>
                <w:szCs w:val="20"/>
                <w:lang w:val="ro-RO"/>
              </w:rPr>
              <w:t>IBAN</w:t>
            </w:r>
          </w:p>
        </w:tc>
      </w:tr>
      <w:tr w:rsidR="003561F5" w:rsidTr="00A304F2">
        <w:trPr>
          <w:trHeight w:val="581"/>
        </w:trPr>
        <w:tc>
          <w:tcPr>
            <w:tcW w:w="900" w:type="dxa"/>
            <w:tcBorders>
              <w:top w:val="single" w:sz="4" w:space="0" w:color="auto"/>
              <w:left w:val="nil"/>
              <w:bottom w:val="single" w:sz="4" w:space="0" w:color="auto"/>
              <w:right w:val="nil"/>
            </w:tcBorders>
            <w:noWrap/>
          </w:tcPr>
          <w:p w:rsidR="008E318F" w:rsidRPr="00F05B74" w:rsidRDefault="00E26A50" w:rsidP="002C4E5E">
            <w:pPr>
              <w:pStyle w:val="BodyText"/>
              <w:widowControl w:val="0"/>
              <w:jc w:val="center"/>
              <w:rPr>
                <w:b/>
                <w:bCs/>
                <w:sz w:val="20"/>
                <w:szCs w:val="20"/>
                <w:lang w:val="ro-RO"/>
              </w:rPr>
            </w:pPr>
            <w:r w:rsidRPr="00F05B74">
              <w:rPr>
                <w:b/>
                <w:bCs/>
                <w:sz w:val="20"/>
                <w:szCs w:val="20"/>
                <w:lang w:val="ro-RO"/>
              </w:rPr>
              <w:t xml:space="preserve">1. </w:t>
            </w:r>
          </w:p>
        </w:tc>
        <w:tc>
          <w:tcPr>
            <w:tcW w:w="5846" w:type="dxa"/>
            <w:tcBorders>
              <w:top w:val="single" w:sz="4" w:space="0" w:color="auto"/>
              <w:left w:val="nil"/>
              <w:bottom w:val="single" w:sz="4" w:space="0" w:color="auto"/>
              <w:right w:val="nil"/>
            </w:tcBorders>
            <w:noWrap/>
          </w:tcPr>
          <w:p w:rsidR="008E318F" w:rsidRPr="00F05B74" w:rsidRDefault="00E26A50" w:rsidP="002C4E5E">
            <w:pPr>
              <w:pStyle w:val="BodyText"/>
              <w:widowControl w:val="0"/>
              <w:jc w:val="center"/>
              <w:rPr>
                <w:b/>
                <w:bCs/>
                <w:sz w:val="20"/>
                <w:szCs w:val="20"/>
                <w:lang w:val="ro-RO"/>
              </w:rPr>
            </w:pPr>
            <w:r w:rsidRPr="00F05B74">
              <w:rPr>
                <w:b/>
                <w:bCs/>
                <w:sz w:val="20"/>
                <w:szCs w:val="20"/>
                <w:lang w:val="ro-RO"/>
              </w:rPr>
              <w:t>[●]</w:t>
            </w:r>
          </w:p>
        </w:tc>
        <w:tc>
          <w:tcPr>
            <w:tcW w:w="3260" w:type="dxa"/>
            <w:tcBorders>
              <w:top w:val="single" w:sz="4" w:space="0" w:color="auto"/>
              <w:left w:val="nil"/>
              <w:bottom w:val="single" w:sz="4" w:space="0" w:color="auto"/>
              <w:right w:val="nil"/>
            </w:tcBorders>
            <w:noWrap/>
          </w:tcPr>
          <w:p w:rsidR="008E318F" w:rsidRPr="00F05B74" w:rsidRDefault="00E26A50" w:rsidP="002C4E5E">
            <w:pPr>
              <w:pStyle w:val="BodyText"/>
              <w:widowControl w:val="0"/>
              <w:jc w:val="center"/>
              <w:rPr>
                <w:b/>
                <w:bCs/>
                <w:sz w:val="20"/>
                <w:szCs w:val="20"/>
                <w:lang w:val="ro-RO"/>
              </w:rPr>
            </w:pPr>
            <w:r w:rsidRPr="00F05B74">
              <w:rPr>
                <w:b/>
                <w:bCs/>
                <w:sz w:val="20"/>
                <w:szCs w:val="20"/>
                <w:lang w:val="ro-RO"/>
              </w:rPr>
              <w:t>[●]</w:t>
            </w:r>
          </w:p>
        </w:tc>
      </w:tr>
    </w:tbl>
    <w:p w:rsidR="0025538F" w:rsidRPr="00F05B74" w:rsidRDefault="00E26A50" w:rsidP="000C3EDE">
      <w:pPr>
        <w:spacing w:after="0"/>
        <w:jc w:val="left"/>
        <w:rPr>
          <w:lang w:val="ro-RO"/>
        </w:rPr>
      </w:pPr>
      <w:r w:rsidRPr="00F05B74">
        <w:rPr>
          <w:lang w:val="ro-RO"/>
        </w:rPr>
        <w:br w:type="page"/>
      </w:r>
    </w:p>
    <w:p w:rsidR="000C3EDE" w:rsidRPr="00F05B74" w:rsidRDefault="00E26A50" w:rsidP="000C3EDE">
      <w:pPr>
        <w:pStyle w:val="Schedule2L1"/>
        <w:rPr>
          <w:lang w:val="ro-RO"/>
        </w:rPr>
      </w:pPr>
      <w:r w:rsidRPr="00F05B74">
        <w:rPr>
          <w:lang w:val="ro-RO"/>
        </w:rPr>
        <w:lastRenderedPageBreak/>
        <w:br/>
      </w:r>
      <w:bookmarkStart w:id="85" w:name="_Toc526502342"/>
      <w:bookmarkStart w:id="86" w:name="_Toc526502459"/>
      <w:r w:rsidRPr="00F05B74">
        <w:rPr>
          <w:lang w:val="ro-RO"/>
        </w:rPr>
        <w:t>notificare privind garantia</w:t>
      </w:r>
      <w:bookmarkEnd w:id="85"/>
      <w:bookmarkEnd w:id="86"/>
    </w:p>
    <w:p w:rsidR="000C3EDE" w:rsidRPr="00F05B74" w:rsidRDefault="00E26A50" w:rsidP="000C3EDE">
      <w:pPr>
        <w:pStyle w:val="BodyText"/>
        <w:rPr>
          <w:lang w:val="ro-RO" w:eastAsia="zh-CN"/>
        </w:rPr>
      </w:pPr>
      <w:r w:rsidRPr="00F05B74">
        <w:rPr>
          <w:lang w:val="ro-RO" w:eastAsia="zh-CN"/>
        </w:rPr>
        <w:t>Catre: Trezoreria Municipiului Craiova</w:t>
      </w:r>
    </w:p>
    <w:p w:rsidR="000C3EDE" w:rsidRPr="00F05B74" w:rsidRDefault="00E26A50" w:rsidP="000C3EDE">
      <w:pPr>
        <w:pStyle w:val="BodyText"/>
        <w:rPr>
          <w:lang w:val="ro-RO" w:eastAsia="zh-CN"/>
        </w:rPr>
      </w:pPr>
      <w:r w:rsidRPr="00F05B74">
        <w:rPr>
          <w:lang w:val="ro-RO" w:eastAsia="zh-CN"/>
        </w:rPr>
        <w:t xml:space="preserve">Ref: Ipoteca asupra Conturilor De Trezorerie/Veniturilor </w:t>
      </w:r>
    </w:p>
    <w:p w:rsidR="000C3EDE" w:rsidRPr="00F05B74" w:rsidRDefault="00E26A50" w:rsidP="000C3EDE">
      <w:pPr>
        <w:pStyle w:val="BodyText"/>
        <w:rPr>
          <w:lang w:val="ro-RO" w:eastAsia="zh-CN"/>
        </w:rPr>
      </w:pPr>
      <w:r w:rsidRPr="00F05B74">
        <w:rPr>
          <w:lang w:val="ro-RO" w:eastAsia="zh-CN"/>
        </w:rPr>
        <w:t>Stimati Domni,</w:t>
      </w:r>
    </w:p>
    <w:p w:rsidR="000C3EDE" w:rsidRPr="00F05B74" w:rsidRDefault="00FE298E" w:rsidP="000C3EDE">
      <w:pPr>
        <w:pStyle w:val="BodyText"/>
        <w:rPr>
          <w:lang w:val="ro-RO" w:eastAsia="zh-CN"/>
        </w:rPr>
      </w:pPr>
    </w:p>
    <w:p w:rsidR="000C3EDE" w:rsidRPr="00F05B74" w:rsidRDefault="00E26A50" w:rsidP="000C3EDE">
      <w:pPr>
        <w:pStyle w:val="BodyText"/>
        <w:rPr>
          <w:lang w:val="ro-RO" w:eastAsia="zh-CN"/>
        </w:rPr>
      </w:pPr>
      <w:r w:rsidRPr="00F05B74">
        <w:rPr>
          <w:lang w:val="ro-RO" w:eastAsia="zh-CN"/>
        </w:rPr>
        <w:t xml:space="preserve">Prin prezenta va notificam ca prin intermediul Contractului De Garantie din data de </w:t>
      </w:r>
      <w:r w:rsidRPr="00F05B74">
        <w:t>[●]</w:t>
      </w:r>
      <w:r w:rsidRPr="00F05B74">
        <w:rPr>
          <w:lang w:val="ro-RO" w:eastAsia="zh-CN"/>
        </w:rPr>
        <w:t>, Municipiul Craiova ("</w:t>
      </w:r>
      <w:r w:rsidRPr="00F05B74">
        <w:rPr>
          <w:b/>
          <w:lang w:val="ro-RO" w:eastAsia="zh-CN"/>
        </w:rPr>
        <w:t>Municipiul</w:t>
      </w:r>
      <w:r w:rsidRPr="00F05B74">
        <w:rPr>
          <w:lang w:val="ro-RO" w:eastAsia="zh-CN"/>
        </w:rPr>
        <w:t>") a constituit o Ipoteca (</w:t>
      </w:r>
      <w:r w:rsidRPr="00F05B74">
        <w:rPr>
          <w:i/>
          <w:lang w:val="ro-RO" w:eastAsia="zh-CN"/>
        </w:rPr>
        <w:t>ipoteca mobiliara</w:t>
      </w:r>
      <w:r w:rsidRPr="00F05B74">
        <w:rPr>
          <w:lang w:val="ro-RO" w:eastAsia="zh-CN"/>
        </w:rPr>
        <w:t xml:space="preserve">) pentru garantarea unei sume estimate cu buna credinta de catre parti in cuantum de </w:t>
      </w:r>
      <w:r w:rsidRPr="00F05B74">
        <w:rPr>
          <w:lang w:val="ro-RO"/>
        </w:rPr>
        <w:t>22.500.000 EUR</w:t>
      </w:r>
      <w:r w:rsidRPr="00F05B74">
        <w:rPr>
          <w:lang w:val="ro-RO" w:eastAsia="zh-CN"/>
        </w:rPr>
        <w:t>asupra veniturilor proprii ale Municipiului, prezente si viitoare, alcatuite din oricare si toate veniturile proprii ale Municipiului parte din veniturile bugetului local astfel cum este prevazut prin Articolul 5 alineatul (1) litera (a) din Legea Finantelor Publice Locale, inclusiv, pentru evitarea oricaror neclaritati, toate veniturile provenite din impozite, taxe, contributii, alte plati si alte cote alocate la o anumita data din impozitul pe venitul persoanelor fizice incasat de la bugetul de stat al Romaniei, care pot fi grevate in conformitate cu dispozitiile Articolului 63 din Legea Finantelor Publice Locale impreuna cu orice alt tip de impozite, taxe, contributii, plati, venituri si cote care pot fi grevate in favoarea unei terte parti in conformitate cu prevederile oricarei legi aplicabile la o anumita data si orice beneficii si drepturi decurgand din, sau in legatura cu veniturile mentionate anterior, precum si asupra Conturilor De Trezorerie in care Municipiul incaseaza Veniturile Grevate, impreuna cu toate sumele aflate in soldul creditor al conturilor respective la o anumita data si toate si orice pretentii ale Municipiului in baza sau in legatura cu conturile respective, cu mentiunea ca orice referire la un Cont Ipotecat include si orice subconturi in care poate fi impartit un astfel de cont (si orice cont si subcont, deschis de orice succesor al Trezoreriei Municipiului Craiova), in oricare caz astfel cum contul sau subcontul respectiv poate fi renumerotat, reinnoit sau redesemnat la o anumita data, in care sunt incasate veniturile respective in favoarea Bancii Europene pentru Reconstructie si Dezvoltare ("</w:t>
      </w:r>
      <w:r w:rsidRPr="00F05B74">
        <w:rPr>
          <w:b/>
          <w:lang w:val="ro-RO" w:eastAsia="zh-CN"/>
        </w:rPr>
        <w:t>Banca</w:t>
      </w:r>
      <w:r w:rsidRPr="00F05B74">
        <w:rPr>
          <w:lang w:val="ro-RO" w:eastAsia="zh-CN"/>
        </w:rPr>
        <w:t>"), precum si fructele civile ale oricarora dintre veniturile si conturile mentionate anterior, inclusiv oricare si toate bunurile/activele primite de Municipiu in schimbul sau ca urmare a administrarii sau instrainarii veniturilor si conturilor sau care inlocuiesc unul dintre venituri sau conturi si oricare si toate drepturile curente si viitoare ale Municipiului, dobandite sau care ar putea fi dobandite in legatura cu veniturile, conturile si fructele civile descrise mai sus.</w:t>
      </w:r>
    </w:p>
    <w:p w:rsidR="000C3EDE" w:rsidRPr="00F05B74" w:rsidRDefault="00E26A50" w:rsidP="000C3EDE">
      <w:pPr>
        <w:pStyle w:val="BodyText"/>
        <w:rPr>
          <w:lang w:val="ro-RO" w:eastAsia="zh-CN"/>
        </w:rPr>
      </w:pPr>
      <w:r w:rsidRPr="00F05B74">
        <w:rPr>
          <w:lang w:val="ro-RO" w:eastAsia="zh-CN"/>
        </w:rPr>
        <w:t>Dorim sa va informam ca toate formalitatile necesare aplicabile conform legii romane pentru ca Ipoteca sa produca efecte fata de terte parti si garantarea rangului in favoarea Bancii au fost indeplinite la, si ca Ipoteca urmeaza sa fie inregistrata la Arhiva Electronica de Garantii Reale Mobiliare si in registrele Municipiului Craiova, in conformitate cu Legea Finantelor Publice Locale.</w:t>
      </w:r>
    </w:p>
    <w:p w:rsidR="000C3EDE" w:rsidRPr="00F05B74" w:rsidRDefault="00E26A50" w:rsidP="000C3EDE">
      <w:pPr>
        <w:pStyle w:val="BodyText"/>
        <w:rPr>
          <w:lang w:val="ro-RO" w:eastAsia="zh-CN"/>
        </w:rPr>
      </w:pPr>
      <w:r w:rsidRPr="00F05B74">
        <w:rPr>
          <w:lang w:val="ro-RO" w:eastAsia="zh-CN"/>
        </w:rPr>
        <w:t>Prin urmare, va aducem la cunostinta ca urmatoarele venituri si urmatoarele conturi/subconturi deschise la Trezoreria Municipiului Craiova sunt grevate cu garantie in favoarea Bancii:</w:t>
      </w:r>
    </w:p>
    <w:p w:rsidR="000C3EDE" w:rsidRPr="00F05B74" w:rsidRDefault="00FE298E" w:rsidP="000C3EDE">
      <w:pPr>
        <w:pStyle w:val="BodyText"/>
        <w:rPr>
          <w:lang w:val="ro-RO" w:eastAsia="zh-CN"/>
        </w:rPr>
      </w:pPr>
    </w:p>
    <w:p w:rsidR="000C3EDE" w:rsidRPr="00F05B74" w:rsidRDefault="00FE298E" w:rsidP="000C3EDE">
      <w:pPr>
        <w:pStyle w:val="BodyText"/>
        <w:rPr>
          <w:lang w:val="ro-RO" w:eastAsia="zh-CN"/>
        </w:rPr>
      </w:pPr>
    </w:p>
    <w:tbl>
      <w:tblPr>
        <w:tblW w:w="5000" w:type="pct"/>
        <w:tblLook w:val="0000"/>
      </w:tblPr>
      <w:tblGrid>
        <w:gridCol w:w="973"/>
        <w:gridCol w:w="4288"/>
        <w:gridCol w:w="3981"/>
      </w:tblGrid>
      <w:tr w:rsidR="003561F5" w:rsidTr="002C4E5E">
        <w:trPr>
          <w:trHeight w:val="581"/>
        </w:trPr>
        <w:tc>
          <w:tcPr>
            <w:tcW w:w="526" w:type="pct"/>
            <w:tcBorders>
              <w:top w:val="single" w:sz="4" w:space="0" w:color="auto"/>
              <w:left w:val="nil"/>
              <w:bottom w:val="single" w:sz="4" w:space="0" w:color="auto"/>
              <w:right w:val="nil"/>
            </w:tcBorders>
            <w:noWrap/>
          </w:tcPr>
          <w:p w:rsidR="000C3EDE" w:rsidRPr="00F05B74" w:rsidRDefault="00E26A50" w:rsidP="002C4E5E">
            <w:pPr>
              <w:pStyle w:val="BodyText"/>
              <w:widowControl w:val="0"/>
              <w:jc w:val="center"/>
              <w:rPr>
                <w:b/>
                <w:bCs/>
                <w:sz w:val="20"/>
                <w:szCs w:val="20"/>
                <w:lang w:val="ro-RO"/>
              </w:rPr>
            </w:pPr>
            <w:r w:rsidRPr="00F05B74">
              <w:rPr>
                <w:b/>
                <w:bCs/>
                <w:sz w:val="20"/>
                <w:szCs w:val="20"/>
                <w:lang w:val="ro-RO"/>
              </w:rPr>
              <w:lastRenderedPageBreak/>
              <w:t>Nr.</w:t>
            </w:r>
          </w:p>
        </w:tc>
        <w:tc>
          <w:tcPr>
            <w:tcW w:w="2320" w:type="pct"/>
            <w:tcBorders>
              <w:top w:val="single" w:sz="4" w:space="0" w:color="auto"/>
              <w:left w:val="nil"/>
              <w:bottom w:val="single" w:sz="4" w:space="0" w:color="auto"/>
              <w:right w:val="nil"/>
            </w:tcBorders>
            <w:noWrap/>
          </w:tcPr>
          <w:p w:rsidR="000C3EDE" w:rsidRPr="00F05B74" w:rsidRDefault="00E26A50" w:rsidP="002C4E5E">
            <w:pPr>
              <w:pStyle w:val="BodyText"/>
              <w:widowControl w:val="0"/>
              <w:jc w:val="center"/>
              <w:rPr>
                <w:b/>
                <w:bCs/>
                <w:sz w:val="20"/>
                <w:szCs w:val="20"/>
                <w:lang w:val="ro-RO"/>
              </w:rPr>
            </w:pPr>
            <w:r w:rsidRPr="00F05B74">
              <w:rPr>
                <w:b/>
                <w:bCs/>
                <w:sz w:val="20"/>
                <w:szCs w:val="20"/>
                <w:lang w:val="ro-RO"/>
              </w:rPr>
              <w:t>Tip Venituri</w:t>
            </w:r>
          </w:p>
        </w:tc>
        <w:tc>
          <w:tcPr>
            <w:tcW w:w="2154" w:type="pct"/>
            <w:tcBorders>
              <w:top w:val="single" w:sz="4" w:space="0" w:color="auto"/>
              <w:left w:val="nil"/>
              <w:bottom w:val="single" w:sz="4" w:space="0" w:color="auto"/>
              <w:right w:val="nil"/>
            </w:tcBorders>
            <w:noWrap/>
          </w:tcPr>
          <w:p w:rsidR="000C3EDE" w:rsidRPr="00F05B74" w:rsidRDefault="00E26A50" w:rsidP="002C4E5E">
            <w:pPr>
              <w:pStyle w:val="BodyText"/>
              <w:widowControl w:val="0"/>
              <w:jc w:val="center"/>
              <w:rPr>
                <w:b/>
                <w:bCs/>
                <w:sz w:val="20"/>
                <w:szCs w:val="20"/>
                <w:lang w:val="ro-RO"/>
              </w:rPr>
            </w:pPr>
            <w:r w:rsidRPr="00F05B74">
              <w:rPr>
                <w:b/>
                <w:bCs/>
                <w:sz w:val="20"/>
                <w:szCs w:val="20"/>
                <w:lang w:val="ro-RO"/>
              </w:rPr>
              <w:t>Nr. Cont/Subcont.</w:t>
            </w:r>
          </w:p>
        </w:tc>
      </w:tr>
      <w:tr w:rsidR="003561F5" w:rsidTr="002C4E5E">
        <w:trPr>
          <w:trHeight w:val="240"/>
        </w:trPr>
        <w:tc>
          <w:tcPr>
            <w:tcW w:w="526" w:type="pct"/>
            <w:tcBorders>
              <w:top w:val="single" w:sz="4" w:space="0" w:color="auto"/>
              <w:left w:val="nil"/>
              <w:right w:val="nil"/>
            </w:tcBorders>
            <w:noWrap/>
          </w:tcPr>
          <w:p w:rsidR="000C3EDE" w:rsidRPr="00F05B74" w:rsidRDefault="00FE298E" w:rsidP="000C3EDE">
            <w:pPr>
              <w:pStyle w:val="BodyText"/>
              <w:widowControl w:val="0"/>
              <w:numPr>
                <w:ilvl w:val="0"/>
                <w:numId w:val="25"/>
              </w:numPr>
              <w:rPr>
                <w:sz w:val="20"/>
                <w:szCs w:val="20"/>
                <w:lang w:val="ro-RO"/>
              </w:rPr>
            </w:pPr>
          </w:p>
        </w:tc>
        <w:tc>
          <w:tcPr>
            <w:tcW w:w="2320" w:type="pct"/>
            <w:tcBorders>
              <w:top w:val="single" w:sz="4" w:space="0" w:color="auto"/>
              <w:left w:val="nil"/>
              <w:right w:val="nil"/>
            </w:tcBorders>
            <w:noWrap/>
          </w:tcPr>
          <w:p w:rsidR="000C3EDE" w:rsidRPr="00F05B74" w:rsidRDefault="00E26A50" w:rsidP="002C4E5E">
            <w:pPr>
              <w:pStyle w:val="BodyText"/>
              <w:widowControl w:val="0"/>
              <w:rPr>
                <w:sz w:val="20"/>
                <w:szCs w:val="20"/>
                <w:lang w:val="ro-RO"/>
              </w:rPr>
            </w:pPr>
            <w:r w:rsidRPr="00F05B74">
              <w:rPr>
                <w:sz w:val="20"/>
                <w:szCs w:val="20"/>
                <w:lang w:val="ro-RO"/>
              </w:rPr>
              <w:t>[●]</w:t>
            </w:r>
          </w:p>
        </w:tc>
        <w:tc>
          <w:tcPr>
            <w:tcW w:w="2154" w:type="pct"/>
            <w:tcBorders>
              <w:top w:val="single" w:sz="4" w:space="0" w:color="auto"/>
              <w:left w:val="nil"/>
              <w:right w:val="nil"/>
            </w:tcBorders>
            <w:noWrap/>
          </w:tcPr>
          <w:p w:rsidR="000C3EDE" w:rsidRPr="00F05B74" w:rsidRDefault="00E26A50" w:rsidP="002C4E5E">
            <w:pPr>
              <w:pStyle w:val="BodyText"/>
              <w:widowControl w:val="0"/>
              <w:rPr>
                <w:sz w:val="20"/>
                <w:szCs w:val="20"/>
                <w:lang w:val="ro-RO"/>
              </w:rPr>
            </w:pPr>
            <w:r w:rsidRPr="00F05B74">
              <w:rPr>
                <w:sz w:val="20"/>
                <w:szCs w:val="20"/>
                <w:lang w:val="ro-RO"/>
              </w:rPr>
              <w:t>[●]</w:t>
            </w:r>
          </w:p>
        </w:tc>
      </w:tr>
      <w:tr w:rsidR="003561F5" w:rsidTr="002C4E5E">
        <w:trPr>
          <w:trHeight w:val="240"/>
        </w:trPr>
        <w:tc>
          <w:tcPr>
            <w:tcW w:w="526" w:type="pct"/>
            <w:tcBorders>
              <w:top w:val="single" w:sz="4" w:space="0" w:color="auto"/>
              <w:left w:val="nil"/>
              <w:right w:val="nil"/>
            </w:tcBorders>
            <w:noWrap/>
          </w:tcPr>
          <w:p w:rsidR="000C3EDE" w:rsidRPr="00F05B74" w:rsidRDefault="00FE298E" w:rsidP="000C3EDE">
            <w:pPr>
              <w:pStyle w:val="BodyText"/>
              <w:widowControl w:val="0"/>
              <w:numPr>
                <w:ilvl w:val="0"/>
                <w:numId w:val="25"/>
              </w:numPr>
              <w:rPr>
                <w:sz w:val="20"/>
                <w:szCs w:val="20"/>
                <w:lang w:val="ro-RO"/>
              </w:rPr>
            </w:pPr>
          </w:p>
        </w:tc>
        <w:tc>
          <w:tcPr>
            <w:tcW w:w="2320" w:type="pct"/>
            <w:tcBorders>
              <w:top w:val="single" w:sz="4" w:space="0" w:color="auto"/>
              <w:left w:val="nil"/>
              <w:right w:val="nil"/>
            </w:tcBorders>
            <w:noWrap/>
          </w:tcPr>
          <w:p w:rsidR="000C3EDE" w:rsidRPr="00F05B74" w:rsidRDefault="00E26A50" w:rsidP="002C4E5E">
            <w:pPr>
              <w:pStyle w:val="BodyText"/>
              <w:widowControl w:val="0"/>
              <w:rPr>
                <w:sz w:val="20"/>
                <w:szCs w:val="20"/>
                <w:lang w:val="ro-RO"/>
              </w:rPr>
            </w:pPr>
            <w:r w:rsidRPr="00F05B74">
              <w:rPr>
                <w:sz w:val="20"/>
                <w:szCs w:val="20"/>
                <w:lang w:val="ro-RO"/>
              </w:rPr>
              <w:t>[●]</w:t>
            </w:r>
          </w:p>
        </w:tc>
        <w:tc>
          <w:tcPr>
            <w:tcW w:w="2154" w:type="pct"/>
            <w:tcBorders>
              <w:top w:val="single" w:sz="4" w:space="0" w:color="auto"/>
              <w:left w:val="nil"/>
              <w:right w:val="nil"/>
            </w:tcBorders>
            <w:noWrap/>
          </w:tcPr>
          <w:p w:rsidR="000C3EDE" w:rsidRPr="00F05B74" w:rsidRDefault="00E26A50" w:rsidP="002C4E5E">
            <w:pPr>
              <w:pStyle w:val="BodyText"/>
              <w:widowControl w:val="0"/>
              <w:rPr>
                <w:sz w:val="20"/>
                <w:szCs w:val="20"/>
                <w:lang w:val="ro-RO"/>
              </w:rPr>
            </w:pPr>
            <w:r w:rsidRPr="00F05B74">
              <w:rPr>
                <w:sz w:val="20"/>
                <w:szCs w:val="20"/>
                <w:lang w:val="ro-RO"/>
              </w:rPr>
              <w:t>[●]</w:t>
            </w:r>
          </w:p>
        </w:tc>
      </w:tr>
      <w:tr w:rsidR="003561F5" w:rsidTr="002C4E5E">
        <w:trPr>
          <w:trHeight w:val="240"/>
        </w:trPr>
        <w:tc>
          <w:tcPr>
            <w:tcW w:w="526" w:type="pct"/>
            <w:tcBorders>
              <w:top w:val="single" w:sz="4" w:space="0" w:color="auto"/>
              <w:left w:val="nil"/>
              <w:bottom w:val="single" w:sz="4" w:space="0" w:color="auto"/>
              <w:right w:val="nil"/>
            </w:tcBorders>
            <w:noWrap/>
          </w:tcPr>
          <w:p w:rsidR="000C3EDE" w:rsidRPr="00F05B74" w:rsidRDefault="00FE298E" w:rsidP="000C3EDE">
            <w:pPr>
              <w:pStyle w:val="BodyText"/>
              <w:widowControl w:val="0"/>
              <w:numPr>
                <w:ilvl w:val="0"/>
                <w:numId w:val="25"/>
              </w:numPr>
              <w:rPr>
                <w:sz w:val="20"/>
                <w:szCs w:val="20"/>
                <w:lang w:val="ro-RO"/>
              </w:rPr>
            </w:pPr>
          </w:p>
        </w:tc>
        <w:tc>
          <w:tcPr>
            <w:tcW w:w="2320" w:type="pct"/>
            <w:tcBorders>
              <w:top w:val="single" w:sz="4" w:space="0" w:color="auto"/>
              <w:left w:val="nil"/>
              <w:bottom w:val="single" w:sz="4" w:space="0" w:color="auto"/>
              <w:right w:val="nil"/>
            </w:tcBorders>
            <w:noWrap/>
          </w:tcPr>
          <w:p w:rsidR="000C3EDE" w:rsidRPr="00F05B74" w:rsidRDefault="00E26A50" w:rsidP="002C4E5E">
            <w:pPr>
              <w:pStyle w:val="BodyText"/>
              <w:widowControl w:val="0"/>
              <w:rPr>
                <w:sz w:val="20"/>
                <w:szCs w:val="20"/>
                <w:lang w:val="ro-RO"/>
              </w:rPr>
            </w:pPr>
            <w:r w:rsidRPr="00F05B74">
              <w:rPr>
                <w:sz w:val="20"/>
                <w:szCs w:val="20"/>
                <w:lang w:val="ro-RO"/>
              </w:rPr>
              <w:t>[●]</w:t>
            </w:r>
          </w:p>
        </w:tc>
        <w:tc>
          <w:tcPr>
            <w:tcW w:w="2154" w:type="pct"/>
            <w:tcBorders>
              <w:top w:val="single" w:sz="4" w:space="0" w:color="auto"/>
              <w:left w:val="nil"/>
              <w:bottom w:val="single" w:sz="4" w:space="0" w:color="auto"/>
              <w:right w:val="nil"/>
            </w:tcBorders>
            <w:noWrap/>
          </w:tcPr>
          <w:p w:rsidR="000C3EDE" w:rsidRPr="00F05B74" w:rsidRDefault="00E26A50" w:rsidP="002C4E5E">
            <w:pPr>
              <w:pStyle w:val="BodyText"/>
              <w:widowControl w:val="0"/>
              <w:rPr>
                <w:sz w:val="20"/>
                <w:szCs w:val="20"/>
                <w:lang w:val="ro-RO"/>
              </w:rPr>
            </w:pPr>
            <w:r w:rsidRPr="00F05B74">
              <w:rPr>
                <w:sz w:val="20"/>
                <w:szCs w:val="20"/>
                <w:lang w:val="ro-RO"/>
              </w:rPr>
              <w:t>[●]</w:t>
            </w:r>
          </w:p>
        </w:tc>
      </w:tr>
      <w:tr w:rsidR="003561F5" w:rsidTr="002C4E5E">
        <w:trPr>
          <w:trHeight w:val="240"/>
        </w:trPr>
        <w:tc>
          <w:tcPr>
            <w:tcW w:w="526" w:type="pct"/>
            <w:tcBorders>
              <w:top w:val="single" w:sz="4" w:space="0" w:color="auto"/>
              <w:left w:val="nil"/>
              <w:bottom w:val="single" w:sz="4" w:space="0" w:color="auto"/>
              <w:right w:val="nil"/>
            </w:tcBorders>
            <w:noWrap/>
          </w:tcPr>
          <w:p w:rsidR="000C3EDE" w:rsidRPr="00F05B74" w:rsidRDefault="00FE298E" w:rsidP="000C3EDE">
            <w:pPr>
              <w:pStyle w:val="BodyText"/>
              <w:widowControl w:val="0"/>
              <w:numPr>
                <w:ilvl w:val="0"/>
                <w:numId w:val="25"/>
              </w:numPr>
              <w:rPr>
                <w:sz w:val="20"/>
                <w:szCs w:val="20"/>
                <w:lang w:val="ro-RO"/>
              </w:rPr>
            </w:pPr>
          </w:p>
        </w:tc>
        <w:tc>
          <w:tcPr>
            <w:tcW w:w="2320" w:type="pct"/>
            <w:tcBorders>
              <w:top w:val="single" w:sz="4" w:space="0" w:color="auto"/>
              <w:left w:val="nil"/>
              <w:bottom w:val="single" w:sz="4" w:space="0" w:color="auto"/>
              <w:right w:val="nil"/>
            </w:tcBorders>
            <w:noWrap/>
          </w:tcPr>
          <w:p w:rsidR="000C3EDE" w:rsidRPr="00F05B74" w:rsidRDefault="00E26A50" w:rsidP="002C4E5E">
            <w:pPr>
              <w:pStyle w:val="BodyText"/>
              <w:widowControl w:val="0"/>
              <w:rPr>
                <w:sz w:val="20"/>
                <w:szCs w:val="20"/>
                <w:lang w:val="ro-RO"/>
              </w:rPr>
            </w:pPr>
            <w:r w:rsidRPr="00F05B74">
              <w:rPr>
                <w:sz w:val="20"/>
                <w:szCs w:val="20"/>
                <w:lang w:val="ro-RO"/>
              </w:rPr>
              <w:t>[●]</w:t>
            </w:r>
          </w:p>
        </w:tc>
        <w:tc>
          <w:tcPr>
            <w:tcW w:w="2154" w:type="pct"/>
            <w:tcBorders>
              <w:top w:val="single" w:sz="4" w:space="0" w:color="auto"/>
              <w:left w:val="nil"/>
              <w:bottom w:val="single" w:sz="4" w:space="0" w:color="auto"/>
              <w:right w:val="nil"/>
            </w:tcBorders>
            <w:noWrap/>
          </w:tcPr>
          <w:p w:rsidR="000C3EDE" w:rsidRPr="00F05B74" w:rsidRDefault="00E26A50" w:rsidP="002C4E5E">
            <w:pPr>
              <w:pStyle w:val="BodyText"/>
              <w:widowControl w:val="0"/>
              <w:rPr>
                <w:sz w:val="20"/>
                <w:szCs w:val="20"/>
                <w:lang w:val="ro-RO"/>
              </w:rPr>
            </w:pPr>
            <w:r w:rsidRPr="00F05B74">
              <w:rPr>
                <w:sz w:val="20"/>
                <w:szCs w:val="20"/>
                <w:lang w:val="ro-RO"/>
              </w:rPr>
              <w:t>[●]</w:t>
            </w:r>
          </w:p>
        </w:tc>
      </w:tr>
    </w:tbl>
    <w:p w:rsidR="000C3EDE" w:rsidRPr="00F05B74" w:rsidRDefault="00FE298E" w:rsidP="000C3EDE">
      <w:pPr>
        <w:pStyle w:val="BodyText"/>
        <w:rPr>
          <w:lang w:val="ro-RO" w:eastAsia="zh-CN"/>
        </w:rPr>
      </w:pPr>
    </w:p>
    <w:p w:rsidR="000C3EDE" w:rsidRPr="00F05B74" w:rsidRDefault="00E26A50" w:rsidP="000C3EDE">
      <w:pPr>
        <w:pStyle w:val="BodyText"/>
        <w:rPr>
          <w:lang w:val="ro-RO" w:eastAsia="zh-CN"/>
        </w:rPr>
      </w:pPr>
      <w:r w:rsidRPr="00F05B74">
        <w:rPr>
          <w:lang w:val="ro-RO" w:eastAsia="zh-CN"/>
        </w:rPr>
        <w:t>Cu deosebita consideratie,</w:t>
      </w:r>
    </w:p>
    <w:p w:rsidR="000C3EDE" w:rsidRPr="00F05B74" w:rsidRDefault="00E26A50" w:rsidP="000C3EDE">
      <w:pPr>
        <w:pStyle w:val="BodyText"/>
        <w:rPr>
          <w:lang w:val="ro-RO" w:eastAsia="zh-CN"/>
        </w:rPr>
      </w:pPr>
      <w:r w:rsidRPr="00F05B74">
        <w:rPr>
          <w:lang w:val="ro-RO" w:eastAsia="zh-CN"/>
        </w:rPr>
        <w:t>_____________________________________</w:t>
      </w:r>
    </w:p>
    <w:p w:rsidR="000C3EDE" w:rsidRPr="00F05B74" w:rsidRDefault="00E26A50" w:rsidP="000C3EDE">
      <w:pPr>
        <w:pStyle w:val="BodyText"/>
        <w:rPr>
          <w:lang w:val="ro-RO" w:eastAsia="zh-CN"/>
        </w:rPr>
      </w:pPr>
      <w:r w:rsidRPr="00F05B74">
        <w:rPr>
          <w:lang w:val="ro-RO" w:eastAsia="zh-CN"/>
        </w:rPr>
        <w:t xml:space="preserve">pentru si pe seama </w:t>
      </w:r>
    </w:p>
    <w:p w:rsidR="000C3EDE" w:rsidRPr="00F05B74" w:rsidRDefault="00E26A50" w:rsidP="000C3EDE">
      <w:pPr>
        <w:pStyle w:val="BodyText"/>
        <w:rPr>
          <w:lang w:val="ro-RO" w:eastAsia="zh-CN"/>
        </w:rPr>
      </w:pPr>
      <w:r w:rsidRPr="00F05B74">
        <w:rPr>
          <w:lang w:val="ro-RO" w:eastAsia="zh-CN"/>
        </w:rPr>
        <w:t>Municipiului Craiova</w:t>
      </w:r>
    </w:p>
    <w:p w:rsidR="000C3EDE" w:rsidRPr="00F05B74" w:rsidRDefault="00E26A50" w:rsidP="000C3EDE">
      <w:pPr>
        <w:pStyle w:val="BodyText"/>
        <w:rPr>
          <w:lang w:val="ro-RO" w:eastAsia="zh-CN"/>
        </w:rPr>
      </w:pPr>
      <w:r w:rsidRPr="00F05B74">
        <w:rPr>
          <w:lang w:val="ro-RO" w:eastAsia="zh-CN"/>
        </w:rPr>
        <w:t xml:space="preserve">Nume: </w:t>
      </w:r>
    </w:p>
    <w:p w:rsidR="000C3EDE" w:rsidRPr="00F05B74" w:rsidRDefault="00E26A50" w:rsidP="000C3EDE">
      <w:pPr>
        <w:pStyle w:val="BodyText"/>
        <w:rPr>
          <w:lang w:val="ro-RO" w:eastAsia="zh-CN"/>
        </w:rPr>
      </w:pPr>
      <w:r w:rsidRPr="00F05B74">
        <w:rPr>
          <w:lang w:val="ro-RO" w:eastAsia="zh-CN"/>
        </w:rPr>
        <w:t>Functie:</w:t>
      </w:r>
    </w:p>
    <w:p w:rsidR="000C3EDE" w:rsidRPr="00F05B74" w:rsidRDefault="00FE298E" w:rsidP="000C3EDE">
      <w:pPr>
        <w:pStyle w:val="BodyText"/>
        <w:rPr>
          <w:lang w:val="ro-RO" w:eastAsia="zh-CN"/>
        </w:rPr>
      </w:pPr>
    </w:p>
    <w:p w:rsidR="000C3EDE" w:rsidRPr="00F05B74" w:rsidRDefault="00E26A50" w:rsidP="000C3EDE">
      <w:pPr>
        <w:pStyle w:val="Schedule2L1"/>
        <w:rPr>
          <w:lang w:val="ro-RO"/>
        </w:rPr>
      </w:pPr>
      <w:r w:rsidRPr="00F05B74">
        <w:rPr>
          <w:lang w:val="ro-RO"/>
        </w:rPr>
        <w:lastRenderedPageBreak/>
        <w:br/>
      </w:r>
      <w:bookmarkStart w:id="87" w:name="_Ref379964136"/>
      <w:bookmarkStart w:id="88" w:name="_Ref379965082"/>
      <w:bookmarkStart w:id="89" w:name="_Ref379965176"/>
      <w:bookmarkStart w:id="90" w:name="_Ref379965472"/>
      <w:bookmarkStart w:id="91" w:name="_Ref379965700"/>
      <w:bookmarkStart w:id="92" w:name="_Ref379965905"/>
      <w:bookmarkStart w:id="93" w:name="_Toc383453743"/>
      <w:bookmarkStart w:id="94" w:name="_Toc404248352"/>
      <w:bookmarkStart w:id="95" w:name="_Toc526502343"/>
      <w:bookmarkStart w:id="96" w:name="_Toc526502460"/>
      <w:r w:rsidRPr="00F05B74">
        <w:rPr>
          <w:lang w:val="ro-RO"/>
        </w:rPr>
        <w:t>notificarea si confirmarea Acceptarii actului aditional</w:t>
      </w:r>
      <w:bookmarkEnd w:id="87"/>
      <w:bookmarkEnd w:id="88"/>
      <w:bookmarkEnd w:id="89"/>
      <w:bookmarkEnd w:id="90"/>
      <w:bookmarkEnd w:id="91"/>
      <w:bookmarkEnd w:id="92"/>
      <w:bookmarkEnd w:id="93"/>
      <w:bookmarkEnd w:id="94"/>
      <w:bookmarkEnd w:id="95"/>
      <w:bookmarkEnd w:id="96"/>
    </w:p>
    <w:p w:rsidR="000C3EDE" w:rsidRPr="00F05B74" w:rsidRDefault="00E26A50" w:rsidP="000C3EDE">
      <w:pPr>
        <w:pStyle w:val="BodyText"/>
        <w:rPr>
          <w:lang w:val="ro-RO"/>
        </w:rPr>
      </w:pPr>
      <w:r w:rsidRPr="00F05B74">
        <w:rPr>
          <w:lang w:val="ro-RO"/>
        </w:rPr>
        <w:t>Catre:</w:t>
      </w:r>
      <w:r w:rsidRPr="00F05B74">
        <w:rPr>
          <w:lang w:val="ro-RO"/>
        </w:rPr>
        <w:tab/>
      </w:r>
      <w:r w:rsidRPr="00F05B74">
        <w:rPr>
          <w:lang w:val="ro-RO"/>
        </w:rPr>
        <w:tab/>
      </w:r>
      <w:r w:rsidRPr="00F05B74">
        <w:rPr>
          <w:lang w:val="ro-RO" w:eastAsia="zh-CN"/>
        </w:rPr>
        <w:t>Banca Europeana pentru Reconstructie si Dezvoltare</w:t>
      </w:r>
    </w:p>
    <w:p w:rsidR="000C3EDE" w:rsidRPr="00F05B74" w:rsidRDefault="00E26A50" w:rsidP="00CF67FA">
      <w:pPr>
        <w:pStyle w:val="BodyText"/>
        <w:widowControl w:val="0"/>
        <w:ind w:left="720" w:firstLine="720"/>
      </w:pPr>
      <w:r w:rsidRPr="00F05B74">
        <w:t xml:space="preserve">1 Exchange Square, EC2A 2JN, </w:t>
      </w:r>
      <w:proofErr w:type="spellStart"/>
      <w:r w:rsidRPr="00F05B74">
        <w:t>Londra</w:t>
      </w:r>
      <w:proofErr w:type="spellEnd"/>
    </w:p>
    <w:p w:rsidR="000C3EDE" w:rsidRPr="00F05B74" w:rsidRDefault="00E26A50" w:rsidP="000C3EDE">
      <w:pPr>
        <w:pStyle w:val="BodyText"/>
        <w:rPr>
          <w:lang w:val="ro-RO"/>
        </w:rPr>
      </w:pPr>
      <w:r w:rsidRPr="00F05B74">
        <w:rPr>
          <w:lang w:val="ro-RO"/>
        </w:rPr>
        <w:t>In atentia:</w:t>
      </w:r>
      <w:r w:rsidRPr="00F05B74">
        <w:rPr>
          <w:lang w:val="ro-RO"/>
        </w:rPr>
        <w:tab/>
        <w:t>Operation Administration Department</w:t>
      </w:r>
    </w:p>
    <w:p w:rsidR="000C3EDE" w:rsidRPr="00F05B74" w:rsidRDefault="00E26A50" w:rsidP="000C3EDE">
      <w:pPr>
        <w:pStyle w:val="BodyText"/>
        <w:rPr>
          <w:lang w:val="ro-RO"/>
        </w:rPr>
      </w:pPr>
      <w:r w:rsidRPr="00F05B74">
        <w:rPr>
          <w:lang w:val="ro-RO"/>
        </w:rPr>
        <w:t>Data:</w:t>
      </w:r>
      <w:r w:rsidRPr="00F05B74">
        <w:rPr>
          <w:lang w:val="ro-RO"/>
        </w:rPr>
        <w:tab/>
      </w:r>
      <w:r w:rsidRPr="00F05B74">
        <w:rPr>
          <w:lang w:val="ro-RO"/>
        </w:rPr>
        <w:tab/>
        <w:t>[•]</w:t>
      </w:r>
    </w:p>
    <w:p w:rsidR="000C3EDE" w:rsidRPr="00F05B74" w:rsidRDefault="00E26A50" w:rsidP="000C3EDE">
      <w:pPr>
        <w:pStyle w:val="BodyText"/>
        <w:rPr>
          <w:b/>
          <w:lang w:val="ro-RO"/>
        </w:rPr>
      </w:pPr>
      <w:r w:rsidRPr="00F05B74">
        <w:rPr>
          <w:b/>
          <w:lang w:val="ro-RO"/>
        </w:rPr>
        <w:t>Ref:</w:t>
      </w:r>
      <w:r w:rsidRPr="00F05B74">
        <w:rPr>
          <w:b/>
          <w:lang w:val="ro-RO"/>
        </w:rPr>
        <w:tab/>
        <w:t xml:space="preserve">Contractul De Garantie din data de </w:t>
      </w:r>
      <w:r w:rsidRPr="00F05B74">
        <w:rPr>
          <w:sz w:val="20"/>
          <w:szCs w:val="20"/>
          <w:lang w:val="ro-RO"/>
        </w:rPr>
        <w:t xml:space="preserve">[●] </w:t>
      </w:r>
      <w:r w:rsidRPr="00F05B74">
        <w:rPr>
          <w:b/>
          <w:bCs/>
        </w:rPr>
        <w:t xml:space="preserve">– </w:t>
      </w:r>
      <w:proofErr w:type="spellStart"/>
      <w:r w:rsidRPr="00F05B74">
        <w:rPr>
          <w:b/>
          <w:bCs/>
        </w:rPr>
        <w:t>Operatiunea</w:t>
      </w:r>
      <w:proofErr w:type="spellEnd"/>
      <w:r w:rsidRPr="00F05B74">
        <w:rPr>
          <w:b/>
          <w:bCs/>
        </w:rPr>
        <w:t xml:space="preserve"> Nr. </w:t>
      </w:r>
      <w:r w:rsidRPr="00F05B74">
        <w:rPr>
          <w:sz w:val="20"/>
          <w:szCs w:val="20"/>
          <w:lang w:val="ro-RO"/>
        </w:rPr>
        <w:t>[●]</w:t>
      </w:r>
    </w:p>
    <w:p w:rsidR="000C3EDE" w:rsidRPr="00F05B74" w:rsidRDefault="00E26A50" w:rsidP="000C3EDE">
      <w:pPr>
        <w:pStyle w:val="BodyText"/>
        <w:rPr>
          <w:lang w:val="ro-RO"/>
        </w:rPr>
      </w:pPr>
      <w:r w:rsidRPr="00F05B74">
        <w:rPr>
          <w:lang w:val="ro-RO"/>
        </w:rPr>
        <w:t xml:space="preserve">In legatura cu contractul de garantie din data de </w:t>
      </w:r>
      <w:r w:rsidRPr="00F05B74">
        <w:rPr>
          <w:sz w:val="20"/>
          <w:szCs w:val="20"/>
          <w:lang w:val="ro-RO"/>
        </w:rPr>
        <w:t>[●]</w:t>
      </w:r>
      <w:r w:rsidRPr="00F05B74">
        <w:rPr>
          <w:lang w:val="ro-RO"/>
        </w:rPr>
        <w:t>("</w:t>
      </w:r>
      <w:r w:rsidRPr="00F05B74">
        <w:rPr>
          <w:b/>
          <w:lang w:val="ro-RO"/>
        </w:rPr>
        <w:t>Contractul De Garantie</w:t>
      </w:r>
      <w:r w:rsidRPr="00F05B74">
        <w:rPr>
          <w:lang w:val="ro-RO"/>
        </w:rPr>
        <w:t>") incheiat de noi in calitate de Debitor Ipotecar si dumneavoastra in calitate de Imprumutator:</w:t>
      </w:r>
    </w:p>
    <w:p w:rsidR="000C3EDE" w:rsidRPr="00F05B74" w:rsidRDefault="00E26A50" w:rsidP="000C3EDE">
      <w:pPr>
        <w:pStyle w:val="Schedule2L3"/>
        <w:rPr>
          <w:lang w:val="ro-RO"/>
        </w:rPr>
      </w:pPr>
      <w:r w:rsidRPr="00F05B74">
        <w:rPr>
          <w:lang w:val="ro-RO"/>
        </w:rPr>
        <w:t>Prin prezenta notificare va informam despre faptul ca am deschis anumite Conturi Ipotecate noi.</w:t>
      </w:r>
    </w:p>
    <w:p w:rsidR="000C3EDE" w:rsidRPr="00F05B74" w:rsidRDefault="00E26A50" w:rsidP="000C3EDE">
      <w:pPr>
        <w:pStyle w:val="Schedule2L3"/>
        <w:rPr>
          <w:lang w:val="ro-RO"/>
        </w:rPr>
      </w:pPr>
      <w:r w:rsidRPr="00F05B74">
        <w:rPr>
          <w:lang w:val="ro-RO"/>
        </w:rPr>
        <w:t>Prin urmare, avand in vedere prevederile relevante ale, si obligatiile relevante asumate in baza, Contractului De Garantie, propunem prin prezentul act ca Anexa relevanta a Contractului De Garantie sa fie modificata, astfel cum modificarile respective sunt evidentiate cu rosu in Anexa relevanta atasata prezentei notificari care, semnata de catre Imprumutator si de Debitorul Ipotecar, va inlocui Anexa relevanta initiala.</w:t>
      </w:r>
    </w:p>
    <w:p w:rsidR="000C3EDE" w:rsidRPr="00F05B74" w:rsidRDefault="00E26A50" w:rsidP="000C3EDE">
      <w:pPr>
        <w:pStyle w:val="BodyText"/>
        <w:rPr>
          <w:lang w:val="ro-RO"/>
        </w:rPr>
      </w:pPr>
      <w:r w:rsidRPr="00F05B74">
        <w:rPr>
          <w:lang w:val="ro-RO"/>
        </w:rPr>
        <w:t>Termenii care nu sunt definiti in prezentul act au intelesul atribuit in Contractul De Garantie.</w:t>
      </w:r>
    </w:p>
    <w:p w:rsidR="000C3EDE" w:rsidRPr="00F05B74" w:rsidRDefault="00E26A50" w:rsidP="000C3EDE">
      <w:pPr>
        <w:pStyle w:val="BodyText"/>
        <w:rPr>
          <w:lang w:val="ro-RO"/>
        </w:rPr>
      </w:pPr>
      <w:r w:rsidRPr="00F05B74">
        <w:rPr>
          <w:lang w:val="ro-RO"/>
        </w:rPr>
        <w:t>Va rugam sa confirmati faptul ca ati fost informati despre situatia descisa la punctul 1 al prezentei notificari si ca luati la cunostinta despre modificarile prevazute la punctul 2 din prezenta notificare, prin semnarea confirmarii de mai jos si prin semnarea modificarilor facute in Anexa relevanta atasata prezentei notificari.</w:t>
      </w:r>
    </w:p>
    <w:p w:rsidR="000C3EDE" w:rsidRPr="00F05B74" w:rsidRDefault="00FE298E" w:rsidP="000C3EDE">
      <w:pPr>
        <w:pStyle w:val="BodyText"/>
        <w:rPr>
          <w:lang w:val="ro-RO"/>
        </w:rPr>
      </w:pPr>
    </w:p>
    <w:p w:rsidR="000C3EDE" w:rsidRPr="00F05B74" w:rsidRDefault="00E26A50" w:rsidP="000C3EDE">
      <w:pPr>
        <w:pStyle w:val="BodyText"/>
        <w:rPr>
          <w:lang w:val="ro-RO"/>
        </w:rPr>
      </w:pPr>
      <w:r w:rsidRPr="00F05B74">
        <w:rPr>
          <w:lang w:val="ro-RO"/>
        </w:rPr>
        <w:t>Cu stima,</w:t>
      </w:r>
    </w:p>
    <w:p w:rsidR="000C3EDE" w:rsidRPr="00F05B74" w:rsidRDefault="00E26A50" w:rsidP="000C3EDE">
      <w:pPr>
        <w:pStyle w:val="BodyText"/>
        <w:rPr>
          <w:lang w:val="ro-RO"/>
        </w:rPr>
      </w:pPr>
      <w:r w:rsidRPr="00F05B74">
        <w:rPr>
          <w:lang w:val="ro-RO"/>
        </w:rPr>
        <w:t>Prin: _______________________[semnatur(a/i) si stampila]</w:t>
      </w:r>
    </w:p>
    <w:p w:rsidR="000C3EDE" w:rsidRPr="00F05B74" w:rsidRDefault="00E26A50" w:rsidP="000C3EDE">
      <w:pPr>
        <w:pStyle w:val="BodyText"/>
        <w:rPr>
          <w:b/>
          <w:bCs/>
          <w:lang w:val="ro-RO"/>
        </w:rPr>
      </w:pPr>
      <w:r w:rsidRPr="00F05B74">
        <w:rPr>
          <w:lang w:val="ro-RO"/>
        </w:rPr>
        <w:t>[●]</w:t>
      </w:r>
    </w:p>
    <w:p w:rsidR="000C3EDE" w:rsidRPr="00F05B74" w:rsidRDefault="00E26A50" w:rsidP="000C3EDE">
      <w:pPr>
        <w:pStyle w:val="BodyText"/>
        <w:rPr>
          <w:b/>
          <w:bCs/>
          <w:i/>
          <w:iCs/>
          <w:lang w:val="ro-RO"/>
        </w:rPr>
      </w:pPr>
      <w:r w:rsidRPr="00F05B74">
        <w:rPr>
          <w:b/>
          <w:bCs/>
          <w:lang w:val="ro-RO"/>
        </w:rPr>
        <w:t>reprezentant legal pentru si in numele</w:t>
      </w:r>
    </w:p>
    <w:p w:rsidR="000C3EDE" w:rsidRPr="00F05B74" w:rsidRDefault="00E26A50" w:rsidP="000C3EDE">
      <w:pPr>
        <w:pStyle w:val="BodyText"/>
        <w:rPr>
          <w:bCs/>
          <w:lang w:val="ro-RO"/>
        </w:rPr>
      </w:pPr>
      <w:r w:rsidRPr="00F05B74">
        <w:rPr>
          <w:b/>
          <w:bCs/>
          <w:lang w:val="ro-RO"/>
        </w:rPr>
        <w:t>MUNICIPIULUI CRAIOVA</w:t>
      </w:r>
    </w:p>
    <w:p w:rsidR="000C3EDE" w:rsidRPr="00F05B74" w:rsidRDefault="00FE298E" w:rsidP="000C3EDE">
      <w:pPr>
        <w:pStyle w:val="BodyText"/>
        <w:rPr>
          <w:lang w:val="ro-RO"/>
        </w:rPr>
      </w:pPr>
    </w:p>
    <w:p w:rsidR="000C3EDE" w:rsidRPr="00F05B74" w:rsidRDefault="00E26A50" w:rsidP="000C3EDE">
      <w:pPr>
        <w:pStyle w:val="BodyText"/>
        <w:rPr>
          <w:lang w:val="ro-RO"/>
        </w:rPr>
      </w:pPr>
      <w:r w:rsidRPr="00F05B74">
        <w:rPr>
          <w:lang w:val="ro-RO"/>
        </w:rPr>
        <w:t>Prin prezenta luam la cunostinta despre, si confirmam, situatia descrisa la punctul 1 din notificarea din data de [●] si acceptam modificarile despre care am fost instiintati conform punctului 2 din respectiva notificare astfel cum este descris in Anexa atasata respectivei notificari,</w:t>
      </w:r>
    </w:p>
    <w:p w:rsidR="000C3EDE" w:rsidRPr="00F05B74" w:rsidRDefault="00E26A50" w:rsidP="000C3EDE">
      <w:pPr>
        <w:pStyle w:val="BodyText"/>
        <w:rPr>
          <w:lang w:val="ro-RO"/>
        </w:rPr>
      </w:pPr>
      <w:r w:rsidRPr="00F05B74">
        <w:rPr>
          <w:lang w:val="ro-RO"/>
        </w:rPr>
        <w:t>Cu stima,</w:t>
      </w:r>
    </w:p>
    <w:p w:rsidR="000C3EDE" w:rsidRPr="00F05B74" w:rsidRDefault="00E26A50" w:rsidP="000C3EDE">
      <w:pPr>
        <w:pStyle w:val="BodyText"/>
        <w:rPr>
          <w:lang w:val="ro-RO"/>
        </w:rPr>
      </w:pPr>
      <w:r w:rsidRPr="00F05B74">
        <w:rPr>
          <w:lang w:val="ro-RO"/>
        </w:rPr>
        <w:lastRenderedPageBreak/>
        <w:t>Prin: _______________________</w:t>
      </w:r>
    </w:p>
    <w:p w:rsidR="000C3EDE" w:rsidRPr="00F05B74" w:rsidRDefault="00E26A50" w:rsidP="000C3EDE">
      <w:pPr>
        <w:pStyle w:val="BodyText"/>
        <w:rPr>
          <w:b/>
          <w:bCs/>
          <w:lang w:val="ro-RO"/>
        </w:rPr>
      </w:pPr>
      <w:r w:rsidRPr="00F05B74">
        <w:rPr>
          <w:lang w:val="ro-RO"/>
        </w:rPr>
        <w:t>[●]</w:t>
      </w:r>
    </w:p>
    <w:p w:rsidR="000C3EDE" w:rsidRPr="00F05B74" w:rsidRDefault="00E26A50" w:rsidP="000C3EDE">
      <w:pPr>
        <w:pStyle w:val="BodyText"/>
        <w:rPr>
          <w:b/>
          <w:bCs/>
          <w:i/>
          <w:iCs/>
          <w:lang w:val="ro-RO"/>
        </w:rPr>
      </w:pPr>
      <w:r w:rsidRPr="00F05B74">
        <w:rPr>
          <w:b/>
          <w:bCs/>
          <w:lang w:val="ro-RO"/>
        </w:rPr>
        <w:t>reprezentant legal pentru si in numele</w:t>
      </w:r>
    </w:p>
    <w:p w:rsidR="00CF67FA" w:rsidRPr="00F05B74" w:rsidRDefault="00E26A50" w:rsidP="000C3EDE">
      <w:pPr>
        <w:pStyle w:val="BodyText"/>
        <w:rPr>
          <w:lang w:val="ro-RO"/>
        </w:rPr>
      </w:pPr>
      <w:r w:rsidRPr="00F05B74">
        <w:rPr>
          <w:b/>
          <w:lang w:val="ro-RO" w:eastAsia="zh-CN"/>
        </w:rPr>
        <w:t>BANCA EUROPEANA PENTRU RECONSTRUCTIE SI DEZVOLTARE</w:t>
      </w:r>
    </w:p>
    <w:p w:rsidR="000C3EDE" w:rsidRPr="00F05B74" w:rsidRDefault="00E26A50" w:rsidP="000C3EDE">
      <w:pPr>
        <w:pStyle w:val="BodyText"/>
        <w:rPr>
          <w:b/>
          <w:bCs/>
          <w:i/>
          <w:iCs/>
          <w:lang w:val="ro-RO"/>
        </w:rPr>
      </w:pPr>
      <w:r w:rsidRPr="00F05B74">
        <w:rPr>
          <w:b/>
          <w:bCs/>
          <w:lang w:val="ro-RO"/>
        </w:rPr>
        <w:t xml:space="preserve">Data: </w:t>
      </w:r>
      <w:r w:rsidRPr="00F05B74">
        <w:rPr>
          <w:lang w:val="ro-RO"/>
        </w:rPr>
        <w:t>[●]</w:t>
      </w:r>
    </w:p>
    <w:p w:rsidR="000C3EDE" w:rsidRPr="00F05B74" w:rsidRDefault="00FE298E" w:rsidP="000C3EDE">
      <w:pPr>
        <w:spacing w:after="0"/>
        <w:jc w:val="left"/>
        <w:rPr>
          <w:lang w:val="ro-RO" w:eastAsia="en-GB"/>
        </w:rPr>
      </w:pPr>
    </w:p>
    <w:p w:rsidR="00004061" w:rsidRPr="00F05B74" w:rsidRDefault="00E26A50">
      <w:pPr>
        <w:spacing w:after="0"/>
        <w:jc w:val="left"/>
        <w:rPr>
          <w:b/>
          <w:bCs/>
          <w:lang w:val="ro-RO" w:eastAsia="en-GB"/>
        </w:rPr>
      </w:pPr>
      <w:r w:rsidRPr="00F05B74">
        <w:rPr>
          <w:b/>
          <w:bCs/>
          <w:lang w:val="ro-RO"/>
        </w:rPr>
        <w:br w:type="page"/>
      </w:r>
    </w:p>
    <w:p w:rsidR="000C3EDE" w:rsidRPr="00F05B74" w:rsidRDefault="00E26A50" w:rsidP="000C3EDE">
      <w:pPr>
        <w:pStyle w:val="BodyText"/>
        <w:widowControl w:val="0"/>
        <w:jc w:val="center"/>
        <w:rPr>
          <w:b/>
          <w:bCs/>
          <w:lang w:val="ro-RO"/>
        </w:rPr>
      </w:pPr>
      <w:r w:rsidRPr="00F05B74">
        <w:rPr>
          <w:b/>
          <w:bCs/>
          <w:lang w:val="ro-RO"/>
        </w:rPr>
        <w:t>Anexa la Notificarea si confirmarea acceptarii actului aditional</w:t>
      </w:r>
    </w:p>
    <w:tbl>
      <w:tblPr>
        <w:tblW w:w="9498" w:type="dxa"/>
        <w:tblInd w:w="-284" w:type="dxa"/>
        <w:tblLayout w:type="fixed"/>
        <w:tblLook w:val="0000"/>
      </w:tblPr>
      <w:tblGrid>
        <w:gridCol w:w="675"/>
        <w:gridCol w:w="3861"/>
        <w:gridCol w:w="2835"/>
        <w:gridCol w:w="2127"/>
      </w:tblGrid>
      <w:tr w:rsidR="003561F5" w:rsidTr="002C4E5E">
        <w:trPr>
          <w:trHeight w:val="581"/>
        </w:trPr>
        <w:tc>
          <w:tcPr>
            <w:tcW w:w="675" w:type="dxa"/>
            <w:tcBorders>
              <w:top w:val="single" w:sz="4" w:space="0" w:color="auto"/>
              <w:left w:val="nil"/>
              <w:bottom w:val="single" w:sz="4" w:space="0" w:color="auto"/>
              <w:right w:val="nil"/>
            </w:tcBorders>
            <w:noWrap/>
          </w:tcPr>
          <w:p w:rsidR="000C3EDE" w:rsidRPr="00F05B74" w:rsidRDefault="00E26A50" w:rsidP="002C4E5E">
            <w:pPr>
              <w:pStyle w:val="BodyText"/>
              <w:widowControl w:val="0"/>
              <w:ind w:left="-104" w:firstLine="104"/>
              <w:jc w:val="center"/>
              <w:rPr>
                <w:b/>
                <w:bCs/>
                <w:sz w:val="20"/>
                <w:szCs w:val="20"/>
                <w:lang w:val="ro-RO"/>
              </w:rPr>
            </w:pPr>
            <w:r w:rsidRPr="00F05B74">
              <w:rPr>
                <w:b/>
                <w:bCs/>
                <w:sz w:val="20"/>
                <w:szCs w:val="20"/>
                <w:lang w:val="ro-RO"/>
              </w:rPr>
              <w:t>Nr.</w:t>
            </w:r>
          </w:p>
          <w:p w:rsidR="000C3EDE" w:rsidRPr="00F05B74" w:rsidRDefault="00FE298E" w:rsidP="002C4E5E">
            <w:pPr>
              <w:pStyle w:val="BodyText"/>
              <w:widowControl w:val="0"/>
              <w:ind w:left="-104" w:firstLine="104"/>
              <w:jc w:val="center"/>
              <w:rPr>
                <w:b/>
                <w:bCs/>
                <w:i/>
                <w:iCs/>
                <w:sz w:val="20"/>
                <w:szCs w:val="20"/>
                <w:lang w:val="ro-RO"/>
              </w:rPr>
            </w:pPr>
          </w:p>
        </w:tc>
        <w:tc>
          <w:tcPr>
            <w:tcW w:w="3861" w:type="dxa"/>
            <w:tcBorders>
              <w:top w:val="single" w:sz="4" w:space="0" w:color="auto"/>
              <w:left w:val="nil"/>
              <w:bottom w:val="single" w:sz="4" w:space="0" w:color="auto"/>
              <w:right w:val="nil"/>
            </w:tcBorders>
            <w:noWrap/>
          </w:tcPr>
          <w:p w:rsidR="000C3EDE" w:rsidRPr="00F05B74" w:rsidRDefault="00E26A50" w:rsidP="002C4E5E">
            <w:pPr>
              <w:pStyle w:val="BodyText"/>
              <w:widowControl w:val="0"/>
              <w:jc w:val="center"/>
              <w:rPr>
                <w:b/>
                <w:bCs/>
                <w:sz w:val="20"/>
                <w:szCs w:val="20"/>
                <w:lang w:val="ro-RO"/>
              </w:rPr>
            </w:pPr>
            <w:r w:rsidRPr="00F05B74">
              <w:rPr>
                <w:b/>
                <w:bCs/>
                <w:sz w:val="20"/>
                <w:szCs w:val="20"/>
                <w:lang w:val="ro-RO"/>
              </w:rPr>
              <w:t xml:space="preserve">Tip Venituri </w:t>
            </w:r>
          </w:p>
          <w:p w:rsidR="000C3EDE" w:rsidRPr="00F05B74" w:rsidRDefault="00FE298E" w:rsidP="002C4E5E">
            <w:pPr>
              <w:pStyle w:val="BodyText"/>
              <w:widowControl w:val="0"/>
              <w:jc w:val="center"/>
              <w:rPr>
                <w:b/>
                <w:bCs/>
                <w:i/>
                <w:iCs/>
                <w:sz w:val="20"/>
                <w:szCs w:val="20"/>
                <w:lang w:val="ro-RO"/>
              </w:rPr>
            </w:pPr>
          </w:p>
        </w:tc>
        <w:tc>
          <w:tcPr>
            <w:tcW w:w="2835" w:type="dxa"/>
            <w:tcBorders>
              <w:top w:val="single" w:sz="4" w:space="0" w:color="auto"/>
              <w:left w:val="nil"/>
              <w:bottom w:val="single" w:sz="4" w:space="0" w:color="auto"/>
              <w:right w:val="nil"/>
            </w:tcBorders>
            <w:noWrap/>
          </w:tcPr>
          <w:p w:rsidR="000C3EDE" w:rsidRPr="00F05B74" w:rsidRDefault="00E26A50" w:rsidP="002C4E5E">
            <w:pPr>
              <w:pStyle w:val="BodyText"/>
              <w:widowControl w:val="0"/>
              <w:jc w:val="center"/>
              <w:rPr>
                <w:b/>
                <w:bCs/>
                <w:sz w:val="20"/>
                <w:szCs w:val="20"/>
                <w:lang w:val="ro-RO"/>
              </w:rPr>
            </w:pPr>
            <w:r w:rsidRPr="00F05B74">
              <w:rPr>
                <w:b/>
                <w:bCs/>
                <w:sz w:val="20"/>
                <w:szCs w:val="20"/>
                <w:lang w:val="ro-RO"/>
              </w:rPr>
              <w:t>Nr. Cont/Subcont</w:t>
            </w:r>
          </w:p>
        </w:tc>
        <w:tc>
          <w:tcPr>
            <w:tcW w:w="2127" w:type="dxa"/>
            <w:tcBorders>
              <w:top w:val="single" w:sz="4" w:space="0" w:color="auto"/>
              <w:left w:val="nil"/>
              <w:bottom w:val="single" w:sz="4" w:space="0" w:color="auto"/>
              <w:right w:val="nil"/>
            </w:tcBorders>
            <w:noWrap/>
          </w:tcPr>
          <w:p w:rsidR="000C3EDE" w:rsidRPr="00F05B74" w:rsidRDefault="00E26A50" w:rsidP="002C4E5E">
            <w:pPr>
              <w:pStyle w:val="BodyText"/>
              <w:widowControl w:val="0"/>
              <w:jc w:val="center"/>
              <w:rPr>
                <w:b/>
                <w:bCs/>
                <w:sz w:val="20"/>
                <w:szCs w:val="20"/>
                <w:lang w:val="ro-RO"/>
              </w:rPr>
            </w:pPr>
            <w:r w:rsidRPr="00F05B74">
              <w:rPr>
                <w:b/>
                <w:bCs/>
                <w:sz w:val="20"/>
                <w:szCs w:val="20"/>
                <w:lang w:val="ro-RO"/>
              </w:rPr>
              <w:t>Institutia la care este deschis Contul</w:t>
            </w:r>
          </w:p>
        </w:tc>
      </w:tr>
      <w:tr w:rsidR="003561F5" w:rsidTr="002C4E5E">
        <w:trPr>
          <w:trHeight w:val="240"/>
        </w:trPr>
        <w:tc>
          <w:tcPr>
            <w:tcW w:w="675" w:type="dxa"/>
            <w:tcBorders>
              <w:top w:val="single" w:sz="4" w:space="0" w:color="auto"/>
              <w:left w:val="nil"/>
              <w:right w:val="nil"/>
            </w:tcBorders>
            <w:noWrap/>
          </w:tcPr>
          <w:p w:rsidR="000C3EDE" w:rsidRPr="00F05B74" w:rsidRDefault="00FE298E" w:rsidP="000C3EDE">
            <w:pPr>
              <w:pStyle w:val="BodyText"/>
              <w:widowControl w:val="0"/>
              <w:numPr>
                <w:ilvl w:val="0"/>
                <w:numId w:val="26"/>
              </w:numPr>
              <w:rPr>
                <w:sz w:val="20"/>
                <w:szCs w:val="20"/>
                <w:lang w:val="ro-RO"/>
              </w:rPr>
            </w:pPr>
          </w:p>
        </w:tc>
        <w:tc>
          <w:tcPr>
            <w:tcW w:w="3861" w:type="dxa"/>
            <w:tcBorders>
              <w:top w:val="single" w:sz="4" w:space="0" w:color="auto"/>
              <w:left w:val="nil"/>
              <w:right w:val="nil"/>
            </w:tcBorders>
            <w:noWrap/>
          </w:tcPr>
          <w:p w:rsidR="000C3EDE" w:rsidRPr="00F05B74" w:rsidRDefault="00E26A50" w:rsidP="002C4E5E">
            <w:pPr>
              <w:pStyle w:val="BodyText"/>
              <w:widowControl w:val="0"/>
              <w:rPr>
                <w:sz w:val="20"/>
                <w:szCs w:val="20"/>
                <w:lang w:val="ro-RO"/>
              </w:rPr>
            </w:pPr>
            <w:r w:rsidRPr="00F05B74">
              <w:rPr>
                <w:sz w:val="20"/>
                <w:szCs w:val="20"/>
                <w:lang w:val="ro-RO"/>
              </w:rPr>
              <w:t>[●]</w:t>
            </w:r>
          </w:p>
        </w:tc>
        <w:tc>
          <w:tcPr>
            <w:tcW w:w="2835" w:type="dxa"/>
            <w:tcBorders>
              <w:top w:val="single" w:sz="4" w:space="0" w:color="auto"/>
              <w:left w:val="nil"/>
              <w:right w:val="nil"/>
            </w:tcBorders>
            <w:noWrap/>
          </w:tcPr>
          <w:p w:rsidR="000C3EDE" w:rsidRPr="00F05B74" w:rsidRDefault="00E26A50" w:rsidP="002C4E5E">
            <w:pPr>
              <w:pStyle w:val="BodyText"/>
              <w:widowControl w:val="0"/>
              <w:rPr>
                <w:sz w:val="20"/>
                <w:szCs w:val="20"/>
                <w:lang w:val="ro-RO"/>
              </w:rPr>
            </w:pPr>
            <w:r w:rsidRPr="00F05B74">
              <w:rPr>
                <w:sz w:val="20"/>
                <w:szCs w:val="20"/>
                <w:lang w:val="ro-RO"/>
              </w:rPr>
              <w:t>[●]</w:t>
            </w:r>
          </w:p>
        </w:tc>
        <w:tc>
          <w:tcPr>
            <w:tcW w:w="2127" w:type="dxa"/>
            <w:tcBorders>
              <w:top w:val="single" w:sz="4" w:space="0" w:color="auto"/>
              <w:left w:val="nil"/>
              <w:right w:val="nil"/>
            </w:tcBorders>
            <w:noWrap/>
          </w:tcPr>
          <w:p w:rsidR="000C3EDE" w:rsidRPr="00F05B74" w:rsidRDefault="00E26A50" w:rsidP="002C4E5E">
            <w:pPr>
              <w:pStyle w:val="BodyText"/>
              <w:widowControl w:val="0"/>
              <w:rPr>
                <w:sz w:val="20"/>
                <w:szCs w:val="20"/>
                <w:lang w:val="ro-RO"/>
              </w:rPr>
            </w:pPr>
            <w:r w:rsidRPr="00F05B74">
              <w:rPr>
                <w:sz w:val="20"/>
                <w:szCs w:val="20"/>
                <w:lang w:val="ro-RO"/>
              </w:rPr>
              <w:t>[●]</w:t>
            </w:r>
          </w:p>
        </w:tc>
      </w:tr>
      <w:tr w:rsidR="003561F5" w:rsidTr="002C4E5E">
        <w:trPr>
          <w:trHeight w:val="240"/>
        </w:trPr>
        <w:tc>
          <w:tcPr>
            <w:tcW w:w="675" w:type="dxa"/>
            <w:tcBorders>
              <w:top w:val="single" w:sz="4" w:space="0" w:color="auto"/>
              <w:left w:val="nil"/>
              <w:right w:val="nil"/>
            </w:tcBorders>
            <w:noWrap/>
          </w:tcPr>
          <w:p w:rsidR="000C3EDE" w:rsidRPr="00F05B74" w:rsidRDefault="00FE298E" w:rsidP="000C3EDE">
            <w:pPr>
              <w:pStyle w:val="BodyText"/>
              <w:widowControl w:val="0"/>
              <w:numPr>
                <w:ilvl w:val="0"/>
                <w:numId w:val="26"/>
              </w:numPr>
              <w:rPr>
                <w:sz w:val="20"/>
                <w:szCs w:val="20"/>
                <w:lang w:val="ro-RO"/>
              </w:rPr>
            </w:pPr>
          </w:p>
        </w:tc>
        <w:tc>
          <w:tcPr>
            <w:tcW w:w="3861" w:type="dxa"/>
            <w:tcBorders>
              <w:top w:val="single" w:sz="4" w:space="0" w:color="auto"/>
              <w:left w:val="nil"/>
              <w:right w:val="nil"/>
            </w:tcBorders>
            <w:noWrap/>
          </w:tcPr>
          <w:p w:rsidR="000C3EDE" w:rsidRPr="00F05B74" w:rsidRDefault="00E26A50" w:rsidP="002C4E5E">
            <w:pPr>
              <w:pStyle w:val="BodyText"/>
              <w:widowControl w:val="0"/>
              <w:rPr>
                <w:sz w:val="20"/>
                <w:szCs w:val="20"/>
                <w:lang w:val="ro-RO"/>
              </w:rPr>
            </w:pPr>
            <w:r w:rsidRPr="00F05B74">
              <w:rPr>
                <w:sz w:val="20"/>
                <w:szCs w:val="20"/>
                <w:lang w:val="ro-RO"/>
              </w:rPr>
              <w:t>[●]</w:t>
            </w:r>
          </w:p>
        </w:tc>
        <w:tc>
          <w:tcPr>
            <w:tcW w:w="2835" w:type="dxa"/>
            <w:tcBorders>
              <w:top w:val="single" w:sz="4" w:space="0" w:color="auto"/>
              <w:left w:val="nil"/>
              <w:right w:val="nil"/>
            </w:tcBorders>
            <w:noWrap/>
          </w:tcPr>
          <w:p w:rsidR="000C3EDE" w:rsidRPr="00F05B74" w:rsidRDefault="00E26A50" w:rsidP="002C4E5E">
            <w:pPr>
              <w:pStyle w:val="BodyText"/>
              <w:widowControl w:val="0"/>
              <w:rPr>
                <w:sz w:val="20"/>
                <w:szCs w:val="20"/>
                <w:lang w:val="ro-RO"/>
              </w:rPr>
            </w:pPr>
            <w:r w:rsidRPr="00F05B74">
              <w:rPr>
                <w:sz w:val="20"/>
                <w:szCs w:val="20"/>
                <w:lang w:val="ro-RO"/>
              </w:rPr>
              <w:t>[●]</w:t>
            </w:r>
          </w:p>
        </w:tc>
        <w:tc>
          <w:tcPr>
            <w:tcW w:w="2127" w:type="dxa"/>
            <w:tcBorders>
              <w:top w:val="single" w:sz="4" w:space="0" w:color="auto"/>
              <w:left w:val="nil"/>
              <w:right w:val="nil"/>
            </w:tcBorders>
            <w:noWrap/>
          </w:tcPr>
          <w:p w:rsidR="000C3EDE" w:rsidRPr="00F05B74" w:rsidRDefault="00E26A50" w:rsidP="002C4E5E">
            <w:pPr>
              <w:pStyle w:val="BodyText"/>
              <w:widowControl w:val="0"/>
              <w:rPr>
                <w:sz w:val="20"/>
                <w:szCs w:val="20"/>
                <w:lang w:val="ro-RO"/>
              </w:rPr>
            </w:pPr>
            <w:r w:rsidRPr="00F05B74">
              <w:rPr>
                <w:sz w:val="20"/>
                <w:szCs w:val="20"/>
                <w:lang w:val="ro-RO"/>
              </w:rPr>
              <w:t>[●]</w:t>
            </w:r>
          </w:p>
        </w:tc>
      </w:tr>
      <w:tr w:rsidR="003561F5" w:rsidTr="002C4E5E">
        <w:trPr>
          <w:trHeight w:val="240"/>
        </w:trPr>
        <w:tc>
          <w:tcPr>
            <w:tcW w:w="675" w:type="dxa"/>
            <w:tcBorders>
              <w:top w:val="single" w:sz="4" w:space="0" w:color="auto"/>
              <w:left w:val="nil"/>
              <w:bottom w:val="single" w:sz="4" w:space="0" w:color="auto"/>
              <w:right w:val="nil"/>
            </w:tcBorders>
            <w:noWrap/>
          </w:tcPr>
          <w:p w:rsidR="000C3EDE" w:rsidRPr="00F05B74" w:rsidRDefault="00FE298E" w:rsidP="000C3EDE">
            <w:pPr>
              <w:pStyle w:val="BodyText"/>
              <w:widowControl w:val="0"/>
              <w:numPr>
                <w:ilvl w:val="0"/>
                <w:numId w:val="26"/>
              </w:numPr>
              <w:rPr>
                <w:sz w:val="20"/>
                <w:szCs w:val="20"/>
                <w:lang w:val="ro-RO"/>
              </w:rPr>
            </w:pPr>
          </w:p>
        </w:tc>
        <w:tc>
          <w:tcPr>
            <w:tcW w:w="3861" w:type="dxa"/>
            <w:tcBorders>
              <w:top w:val="single" w:sz="4" w:space="0" w:color="auto"/>
              <w:left w:val="nil"/>
              <w:bottom w:val="single" w:sz="4" w:space="0" w:color="auto"/>
              <w:right w:val="nil"/>
            </w:tcBorders>
            <w:noWrap/>
          </w:tcPr>
          <w:p w:rsidR="000C3EDE" w:rsidRPr="00F05B74" w:rsidRDefault="00E26A50" w:rsidP="002C4E5E">
            <w:pPr>
              <w:pStyle w:val="BodyText"/>
              <w:widowControl w:val="0"/>
              <w:rPr>
                <w:sz w:val="20"/>
                <w:szCs w:val="20"/>
                <w:lang w:val="ro-RO"/>
              </w:rPr>
            </w:pPr>
            <w:r w:rsidRPr="00F05B74">
              <w:rPr>
                <w:sz w:val="20"/>
                <w:szCs w:val="20"/>
                <w:lang w:val="ro-RO"/>
              </w:rPr>
              <w:t>[●]</w:t>
            </w:r>
          </w:p>
        </w:tc>
        <w:tc>
          <w:tcPr>
            <w:tcW w:w="2835" w:type="dxa"/>
            <w:tcBorders>
              <w:top w:val="single" w:sz="4" w:space="0" w:color="auto"/>
              <w:left w:val="nil"/>
              <w:bottom w:val="single" w:sz="4" w:space="0" w:color="auto"/>
              <w:right w:val="nil"/>
            </w:tcBorders>
            <w:noWrap/>
          </w:tcPr>
          <w:p w:rsidR="000C3EDE" w:rsidRPr="00F05B74" w:rsidRDefault="00E26A50" w:rsidP="002C4E5E">
            <w:pPr>
              <w:pStyle w:val="BodyText"/>
              <w:widowControl w:val="0"/>
              <w:rPr>
                <w:sz w:val="20"/>
                <w:szCs w:val="20"/>
                <w:lang w:val="ro-RO"/>
              </w:rPr>
            </w:pPr>
            <w:r w:rsidRPr="00F05B74">
              <w:rPr>
                <w:sz w:val="20"/>
                <w:szCs w:val="20"/>
                <w:lang w:val="ro-RO"/>
              </w:rPr>
              <w:t>[●]</w:t>
            </w:r>
          </w:p>
        </w:tc>
        <w:tc>
          <w:tcPr>
            <w:tcW w:w="2127" w:type="dxa"/>
            <w:tcBorders>
              <w:top w:val="single" w:sz="4" w:space="0" w:color="auto"/>
              <w:left w:val="nil"/>
              <w:bottom w:val="single" w:sz="4" w:space="0" w:color="auto"/>
              <w:right w:val="nil"/>
            </w:tcBorders>
            <w:noWrap/>
          </w:tcPr>
          <w:p w:rsidR="000C3EDE" w:rsidRPr="00F05B74" w:rsidRDefault="00E26A50" w:rsidP="002C4E5E">
            <w:pPr>
              <w:pStyle w:val="BodyText"/>
              <w:widowControl w:val="0"/>
              <w:rPr>
                <w:sz w:val="20"/>
                <w:szCs w:val="20"/>
                <w:lang w:val="ro-RO"/>
              </w:rPr>
            </w:pPr>
            <w:r w:rsidRPr="00F05B74">
              <w:rPr>
                <w:sz w:val="20"/>
                <w:szCs w:val="20"/>
                <w:lang w:val="ro-RO"/>
              </w:rPr>
              <w:t>[●]</w:t>
            </w:r>
          </w:p>
        </w:tc>
      </w:tr>
      <w:tr w:rsidR="003561F5" w:rsidTr="002C4E5E">
        <w:trPr>
          <w:trHeight w:val="240"/>
        </w:trPr>
        <w:tc>
          <w:tcPr>
            <w:tcW w:w="675" w:type="dxa"/>
            <w:tcBorders>
              <w:top w:val="single" w:sz="4" w:space="0" w:color="auto"/>
              <w:left w:val="nil"/>
              <w:bottom w:val="single" w:sz="4" w:space="0" w:color="auto"/>
              <w:right w:val="nil"/>
            </w:tcBorders>
            <w:noWrap/>
          </w:tcPr>
          <w:p w:rsidR="000C3EDE" w:rsidRPr="00F05B74" w:rsidRDefault="00FE298E" w:rsidP="000C3EDE">
            <w:pPr>
              <w:pStyle w:val="BodyText"/>
              <w:widowControl w:val="0"/>
              <w:numPr>
                <w:ilvl w:val="0"/>
                <w:numId w:val="26"/>
              </w:numPr>
              <w:rPr>
                <w:sz w:val="20"/>
                <w:szCs w:val="20"/>
                <w:lang w:val="ro-RO"/>
              </w:rPr>
            </w:pPr>
          </w:p>
        </w:tc>
        <w:tc>
          <w:tcPr>
            <w:tcW w:w="3861" w:type="dxa"/>
            <w:tcBorders>
              <w:top w:val="single" w:sz="4" w:space="0" w:color="auto"/>
              <w:left w:val="nil"/>
              <w:bottom w:val="single" w:sz="4" w:space="0" w:color="auto"/>
              <w:right w:val="nil"/>
            </w:tcBorders>
            <w:noWrap/>
          </w:tcPr>
          <w:p w:rsidR="000C3EDE" w:rsidRPr="00F05B74" w:rsidRDefault="00E26A50" w:rsidP="002C4E5E">
            <w:pPr>
              <w:pStyle w:val="BodyText"/>
              <w:widowControl w:val="0"/>
              <w:rPr>
                <w:sz w:val="20"/>
                <w:szCs w:val="20"/>
                <w:lang w:val="ro-RO"/>
              </w:rPr>
            </w:pPr>
            <w:r w:rsidRPr="00F05B74">
              <w:rPr>
                <w:sz w:val="20"/>
                <w:szCs w:val="20"/>
                <w:lang w:val="ro-RO"/>
              </w:rPr>
              <w:t>[●]</w:t>
            </w:r>
          </w:p>
        </w:tc>
        <w:tc>
          <w:tcPr>
            <w:tcW w:w="2835" w:type="dxa"/>
            <w:tcBorders>
              <w:top w:val="single" w:sz="4" w:space="0" w:color="auto"/>
              <w:left w:val="nil"/>
              <w:bottom w:val="single" w:sz="4" w:space="0" w:color="auto"/>
              <w:right w:val="nil"/>
            </w:tcBorders>
            <w:noWrap/>
          </w:tcPr>
          <w:p w:rsidR="000C3EDE" w:rsidRPr="00F05B74" w:rsidRDefault="00E26A50" w:rsidP="002C4E5E">
            <w:pPr>
              <w:pStyle w:val="BodyText"/>
              <w:widowControl w:val="0"/>
              <w:rPr>
                <w:sz w:val="20"/>
                <w:szCs w:val="20"/>
                <w:lang w:val="ro-RO"/>
              </w:rPr>
            </w:pPr>
            <w:r w:rsidRPr="00F05B74">
              <w:rPr>
                <w:sz w:val="20"/>
                <w:szCs w:val="20"/>
                <w:lang w:val="ro-RO"/>
              </w:rPr>
              <w:t>[●]</w:t>
            </w:r>
          </w:p>
        </w:tc>
        <w:tc>
          <w:tcPr>
            <w:tcW w:w="2127" w:type="dxa"/>
            <w:tcBorders>
              <w:top w:val="single" w:sz="4" w:space="0" w:color="auto"/>
              <w:left w:val="nil"/>
              <w:bottom w:val="single" w:sz="4" w:space="0" w:color="auto"/>
              <w:right w:val="nil"/>
            </w:tcBorders>
            <w:noWrap/>
          </w:tcPr>
          <w:p w:rsidR="000C3EDE" w:rsidRPr="00F05B74" w:rsidRDefault="00E26A50" w:rsidP="002C4E5E">
            <w:pPr>
              <w:pStyle w:val="BodyText"/>
              <w:widowControl w:val="0"/>
              <w:rPr>
                <w:sz w:val="20"/>
                <w:szCs w:val="20"/>
                <w:lang w:val="ro-RO"/>
              </w:rPr>
            </w:pPr>
            <w:r w:rsidRPr="00F05B74">
              <w:rPr>
                <w:sz w:val="20"/>
                <w:szCs w:val="20"/>
                <w:lang w:val="ro-RO"/>
              </w:rPr>
              <w:t>[●]</w:t>
            </w:r>
          </w:p>
        </w:tc>
      </w:tr>
    </w:tbl>
    <w:p w:rsidR="000C3EDE" w:rsidRPr="00F05B74" w:rsidRDefault="00E26A50" w:rsidP="000C3EDE">
      <w:pPr>
        <w:spacing w:after="0"/>
        <w:jc w:val="left"/>
        <w:rPr>
          <w:b/>
          <w:bCs/>
          <w:lang w:val="ro-RO" w:eastAsia="en-GB"/>
        </w:rPr>
      </w:pPr>
      <w:r w:rsidRPr="00F05B74">
        <w:rPr>
          <w:lang w:val="ro-RO" w:eastAsia="en-GB"/>
        </w:rPr>
        <w:br w:type="page"/>
      </w:r>
    </w:p>
    <w:p w:rsidR="000C3EDE" w:rsidRPr="00F05B74" w:rsidRDefault="00E26A50" w:rsidP="000C3EDE">
      <w:pPr>
        <w:pStyle w:val="Title"/>
        <w:rPr>
          <w:lang w:val="ro-RO" w:eastAsia="en-GB"/>
        </w:rPr>
      </w:pPr>
      <w:r w:rsidRPr="00F05B74">
        <w:rPr>
          <w:lang w:val="ro-RO" w:eastAsia="en-GB"/>
        </w:rPr>
        <w:t>SEMNATURI</w:t>
      </w:r>
    </w:p>
    <w:p w:rsidR="000C3EDE" w:rsidRPr="00F05B74" w:rsidRDefault="00E26A50" w:rsidP="000C3EDE">
      <w:pPr>
        <w:pStyle w:val="BodyText"/>
        <w:rPr>
          <w:b/>
          <w:lang w:val="ro-RO"/>
        </w:rPr>
      </w:pPr>
      <w:r w:rsidRPr="00F05B74">
        <w:rPr>
          <w:b/>
          <w:lang w:val="ro-RO"/>
        </w:rPr>
        <w:t>DEBITORUL IPOTECAR</w:t>
      </w:r>
    </w:p>
    <w:p w:rsidR="000C3EDE" w:rsidRPr="00F05B74" w:rsidRDefault="00E26A50" w:rsidP="000C3EDE">
      <w:pPr>
        <w:pStyle w:val="BodyText"/>
        <w:rPr>
          <w:lang w:val="ro-RO"/>
        </w:rPr>
      </w:pPr>
      <w:r w:rsidRPr="00F05B74">
        <w:rPr>
          <w:lang w:val="ro-RO"/>
        </w:rPr>
        <w:t>MUNICIPIUL CRAIOVA</w:t>
      </w:r>
    </w:p>
    <w:p w:rsidR="00555397" w:rsidRPr="00F05B74" w:rsidRDefault="00FE298E" w:rsidP="00555397">
      <w:pPr>
        <w:keepNext/>
      </w:pPr>
    </w:p>
    <w:p w:rsidR="00555397" w:rsidRPr="00F05B74" w:rsidRDefault="00FE298E" w:rsidP="00555397">
      <w:pPr>
        <w:keepNext/>
      </w:pPr>
    </w:p>
    <w:p w:rsidR="005D3967" w:rsidRPr="00F05B74" w:rsidRDefault="00E26A50" w:rsidP="005D3967">
      <w:pPr>
        <w:pStyle w:val="BodyText"/>
        <w:rPr>
          <w:lang w:val="ro-RO"/>
        </w:rPr>
      </w:pPr>
      <w:r w:rsidRPr="00F05B74">
        <w:rPr>
          <w:lang w:val="ro-RO"/>
        </w:rPr>
        <w:t>Prin:</w:t>
      </w:r>
      <w:r w:rsidRPr="00F05B74">
        <w:rPr>
          <w:lang w:val="ro-RO"/>
        </w:rPr>
        <w:tab/>
        <w:t>______________________________</w:t>
      </w:r>
    </w:p>
    <w:p w:rsidR="005D3967" w:rsidRPr="00F05B74" w:rsidRDefault="00E26A50" w:rsidP="002616A7">
      <w:pPr>
        <w:pStyle w:val="BodyText"/>
        <w:ind w:firstLine="720"/>
        <w:rPr>
          <w:lang w:val="ro-RO"/>
        </w:rPr>
      </w:pPr>
      <w:r w:rsidRPr="00F05B74">
        <w:rPr>
          <w:lang w:val="ro-RO"/>
        </w:rPr>
        <w:t>Nume:</w:t>
      </w:r>
      <w:r w:rsidRPr="00F05B74">
        <w:rPr>
          <w:lang w:val="ro-RO"/>
        </w:rPr>
        <w:tab/>
      </w:r>
      <w:r w:rsidRPr="00F05B74">
        <w:rPr>
          <w:lang w:val="ro-RO"/>
        </w:rPr>
        <w:tab/>
      </w:r>
      <w:r w:rsidR="00BF27A0">
        <w:rPr>
          <w:lang w:val="ro-RO"/>
        </w:rPr>
        <w:t>Mihail Genoiu</w:t>
      </w:r>
    </w:p>
    <w:p w:rsidR="005D3967" w:rsidRDefault="00E26A50" w:rsidP="002616A7">
      <w:pPr>
        <w:pStyle w:val="BodyText"/>
        <w:ind w:firstLine="720"/>
        <w:rPr>
          <w:lang w:val="ro-RO"/>
        </w:rPr>
      </w:pPr>
      <w:r w:rsidRPr="00F05B74">
        <w:rPr>
          <w:lang w:val="ro-RO"/>
        </w:rPr>
        <w:t>Funcție:</w:t>
      </w:r>
      <w:r w:rsidRPr="00F05B74">
        <w:rPr>
          <w:lang w:val="ro-RO"/>
        </w:rPr>
        <w:tab/>
      </w:r>
      <w:r w:rsidR="00BF27A0">
        <w:rPr>
          <w:lang w:val="ro-RO"/>
        </w:rPr>
        <w:t>Primar</w:t>
      </w:r>
    </w:p>
    <w:p w:rsidR="00BF27A0" w:rsidRDefault="00BF27A0" w:rsidP="002616A7">
      <w:pPr>
        <w:pStyle w:val="BodyText"/>
        <w:ind w:firstLine="720"/>
        <w:rPr>
          <w:lang w:val="ro-RO"/>
        </w:rPr>
      </w:pPr>
    </w:p>
    <w:p w:rsidR="005D3967" w:rsidRPr="00F05B74" w:rsidRDefault="00BF27A0" w:rsidP="00BF27A0">
      <w:pPr>
        <w:keepNext/>
        <w:widowControl w:val="0"/>
        <w:tabs>
          <w:tab w:val="left" w:pos="720"/>
          <w:tab w:val="right" w:pos="8505"/>
        </w:tabs>
        <w:rPr>
          <w:lang w:val="ro-RO" w:eastAsia="en-GB"/>
        </w:rPr>
      </w:pPr>
      <w:r>
        <w:rPr>
          <w:b/>
        </w:rPr>
        <w:tab/>
      </w:r>
    </w:p>
    <w:p w:rsidR="000C3EDE" w:rsidRPr="00F05B74" w:rsidRDefault="00E26A50" w:rsidP="00BF27A0">
      <w:pPr>
        <w:pStyle w:val="BodyText"/>
        <w:ind w:left="630"/>
        <w:rPr>
          <w:lang w:val="ro-RO"/>
        </w:rPr>
      </w:pPr>
      <w:r w:rsidRPr="00F05B74">
        <w:rPr>
          <w:lang w:val="ro-RO"/>
        </w:rPr>
        <w:t>Adresa</w:t>
      </w:r>
      <w:r>
        <w:rPr>
          <w:rStyle w:val="FootnoteReference"/>
          <w:lang w:val="ro-RO"/>
        </w:rPr>
        <w:footnoteReference w:id="4"/>
      </w:r>
      <w:r w:rsidRPr="00F05B74">
        <w:rPr>
          <w:lang w:val="ro-RO"/>
        </w:rPr>
        <w:t>:</w:t>
      </w:r>
      <w:r w:rsidRPr="00F05B74">
        <w:rPr>
          <w:lang w:val="ro-RO"/>
        </w:rPr>
        <w:tab/>
        <w:t>Str. A.I. Cuza nr. 7, Craiova200585</w:t>
      </w:r>
    </w:p>
    <w:p w:rsidR="00ED4DA7" w:rsidRPr="00F05B74" w:rsidRDefault="00E26A50" w:rsidP="00BF27A0">
      <w:pPr>
        <w:pStyle w:val="BodyText"/>
        <w:ind w:left="630"/>
        <w:rPr>
          <w:lang w:val="ro-RO"/>
        </w:rPr>
      </w:pPr>
      <w:r w:rsidRPr="00F05B74">
        <w:rPr>
          <w:lang w:val="ro-RO"/>
        </w:rPr>
        <w:t>In atentia:</w:t>
      </w:r>
      <w:r w:rsidRPr="00F05B74">
        <w:rPr>
          <w:lang w:val="ro-RO"/>
        </w:rPr>
        <w:tab/>
      </w:r>
      <w:proofErr w:type="spellStart"/>
      <w:r w:rsidRPr="00F05B74">
        <w:t>Primar</w:t>
      </w:r>
      <w:proofErr w:type="spellEnd"/>
    </w:p>
    <w:p w:rsidR="000C3EDE" w:rsidRDefault="00E26A50" w:rsidP="00BF27A0">
      <w:pPr>
        <w:pStyle w:val="BodyText"/>
        <w:ind w:left="630"/>
      </w:pPr>
      <w:r w:rsidRPr="00F05B74">
        <w:rPr>
          <w:lang w:val="ro-RO"/>
        </w:rPr>
        <w:t>Fax:</w:t>
      </w:r>
      <w:r w:rsidRPr="00F05B74">
        <w:rPr>
          <w:lang w:val="ro-RO"/>
        </w:rPr>
        <w:tab/>
      </w:r>
      <w:r w:rsidRPr="00F05B74">
        <w:rPr>
          <w:lang w:val="ro-RO"/>
        </w:rPr>
        <w:tab/>
      </w:r>
      <w:r w:rsidRPr="00F05B74">
        <w:t>+40-25-141</w:t>
      </w:r>
      <w:r w:rsidR="00BF27A0">
        <w:t>5</w:t>
      </w:r>
      <w:r w:rsidRPr="00F05B74">
        <w:t>-</w:t>
      </w:r>
      <w:r w:rsidR="00BF27A0">
        <w:t>222</w:t>
      </w:r>
    </w:p>
    <w:p w:rsidR="00BF27A0" w:rsidRDefault="00BF27A0" w:rsidP="00BF27A0">
      <w:pPr>
        <w:keepNext/>
        <w:widowControl w:val="0"/>
        <w:tabs>
          <w:tab w:val="left" w:pos="720"/>
          <w:tab w:val="right" w:pos="8505"/>
        </w:tabs>
        <w:rPr>
          <w:b/>
        </w:rPr>
      </w:pPr>
      <w:r>
        <w:rPr>
          <w:b/>
        </w:rPr>
        <w:tab/>
        <w:t>DIRECŢIA ECONOMICO-FINANCIARĂ</w:t>
      </w:r>
    </w:p>
    <w:p w:rsidR="00BF27A0" w:rsidRDefault="00BF27A0" w:rsidP="00BF27A0">
      <w:pPr>
        <w:keepNext/>
        <w:widowControl w:val="0"/>
        <w:tabs>
          <w:tab w:val="left" w:pos="720"/>
          <w:tab w:val="right" w:pos="8505"/>
        </w:tabs>
      </w:pPr>
      <w:r>
        <w:tab/>
        <w:t xml:space="preserve">Director </w:t>
      </w:r>
      <w:proofErr w:type="spellStart"/>
      <w:r>
        <w:t>Executiv</w:t>
      </w:r>
      <w:proofErr w:type="spellEnd"/>
      <w:r>
        <w:t xml:space="preserve">: Lucia </w:t>
      </w:r>
      <w:proofErr w:type="spellStart"/>
      <w:proofErr w:type="gramStart"/>
      <w:r>
        <w:t>Ştefan</w:t>
      </w:r>
      <w:proofErr w:type="spellEnd"/>
      <w:proofErr w:type="gramEnd"/>
    </w:p>
    <w:p w:rsidR="00BF27A0" w:rsidRDefault="00BF27A0" w:rsidP="00BF27A0">
      <w:pPr>
        <w:keepNext/>
        <w:widowControl w:val="0"/>
        <w:tabs>
          <w:tab w:val="left" w:pos="720"/>
          <w:tab w:val="right" w:pos="8505"/>
        </w:tabs>
      </w:pPr>
      <w:r>
        <w:tab/>
      </w:r>
      <w:proofErr w:type="spellStart"/>
      <w:r>
        <w:t>Vizat</w:t>
      </w:r>
      <w:proofErr w:type="spellEnd"/>
      <w:r>
        <w:t xml:space="preserve"> CFP: Insp. </w:t>
      </w:r>
      <w:proofErr w:type="spellStart"/>
      <w:r>
        <w:t>Rugeanu</w:t>
      </w:r>
      <w:proofErr w:type="spellEnd"/>
      <w:r>
        <w:t xml:space="preserve"> </w:t>
      </w:r>
      <w:proofErr w:type="spellStart"/>
      <w:r>
        <w:t>Simona</w:t>
      </w:r>
      <w:proofErr w:type="spellEnd"/>
      <w:r>
        <w:t xml:space="preserve"> </w:t>
      </w:r>
      <w:proofErr w:type="spellStart"/>
      <w:r>
        <w:t>Crenguţa</w:t>
      </w:r>
      <w:proofErr w:type="spellEnd"/>
    </w:p>
    <w:p w:rsidR="00BF27A0" w:rsidRDefault="00BF27A0" w:rsidP="00BF27A0">
      <w:pPr>
        <w:keepNext/>
        <w:widowControl w:val="0"/>
        <w:tabs>
          <w:tab w:val="left" w:pos="720"/>
          <w:tab w:val="right" w:pos="8505"/>
        </w:tabs>
        <w:rPr>
          <w:b/>
        </w:rPr>
      </w:pPr>
      <w:r>
        <w:tab/>
      </w:r>
      <w:r>
        <w:rPr>
          <w:b/>
        </w:rPr>
        <w:t>DIRECŢIA INVESTIŢII, ACHIZIŢII ŞI LICITAŢII</w:t>
      </w:r>
    </w:p>
    <w:p w:rsidR="00BF27A0" w:rsidRDefault="00BF27A0" w:rsidP="00BF27A0">
      <w:pPr>
        <w:keepNext/>
        <w:widowControl w:val="0"/>
        <w:tabs>
          <w:tab w:val="left" w:pos="720"/>
          <w:tab w:val="right" w:pos="8505"/>
        </w:tabs>
      </w:pPr>
      <w:r>
        <w:tab/>
        <w:t xml:space="preserve">Director </w:t>
      </w:r>
      <w:proofErr w:type="spellStart"/>
      <w:r>
        <w:t>Executiv</w:t>
      </w:r>
      <w:proofErr w:type="spellEnd"/>
      <w:r>
        <w:t xml:space="preserve">: Maria </w:t>
      </w:r>
      <w:proofErr w:type="spellStart"/>
      <w:r>
        <w:t>Nuţă</w:t>
      </w:r>
      <w:proofErr w:type="spellEnd"/>
    </w:p>
    <w:p w:rsidR="00BF27A0" w:rsidRDefault="00BF27A0" w:rsidP="00BF27A0">
      <w:pPr>
        <w:keepNext/>
        <w:widowControl w:val="0"/>
        <w:tabs>
          <w:tab w:val="left" w:pos="720"/>
          <w:tab w:val="right" w:pos="8505"/>
        </w:tabs>
        <w:rPr>
          <w:b/>
        </w:rPr>
      </w:pPr>
      <w:r>
        <w:tab/>
      </w:r>
      <w:r>
        <w:rPr>
          <w:b/>
        </w:rPr>
        <w:t>DIRECŢIA SERVICII PUBLICE</w:t>
      </w:r>
    </w:p>
    <w:p w:rsidR="00BF27A0" w:rsidRDefault="00BF27A0" w:rsidP="00BF27A0">
      <w:pPr>
        <w:keepNext/>
        <w:widowControl w:val="0"/>
        <w:tabs>
          <w:tab w:val="left" w:pos="720"/>
          <w:tab w:val="right" w:pos="8505"/>
        </w:tabs>
      </w:pPr>
      <w:r>
        <w:tab/>
        <w:t xml:space="preserve">Director </w:t>
      </w:r>
      <w:proofErr w:type="spellStart"/>
      <w:r>
        <w:t>Executiv</w:t>
      </w:r>
      <w:proofErr w:type="spellEnd"/>
      <w:r>
        <w:t xml:space="preserve">: Delia </w:t>
      </w:r>
      <w:proofErr w:type="spellStart"/>
      <w:r>
        <w:t>Ciucă</w:t>
      </w:r>
      <w:proofErr w:type="spellEnd"/>
    </w:p>
    <w:p w:rsidR="00BF27A0" w:rsidRDefault="00BF27A0" w:rsidP="00BF27A0">
      <w:pPr>
        <w:keepNext/>
        <w:widowControl w:val="0"/>
        <w:tabs>
          <w:tab w:val="left" w:pos="720"/>
          <w:tab w:val="right" w:pos="8505"/>
        </w:tabs>
        <w:rPr>
          <w:b/>
        </w:rPr>
      </w:pPr>
      <w:r>
        <w:tab/>
      </w:r>
      <w:r>
        <w:rPr>
          <w:b/>
        </w:rPr>
        <w:t>DIRECŢIA PATRIMONIU</w:t>
      </w:r>
    </w:p>
    <w:p w:rsidR="00BF27A0" w:rsidRDefault="00BF27A0" w:rsidP="00BF27A0">
      <w:pPr>
        <w:keepNext/>
        <w:widowControl w:val="0"/>
        <w:tabs>
          <w:tab w:val="left" w:pos="720"/>
          <w:tab w:val="right" w:pos="8505"/>
        </w:tabs>
      </w:pPr>
      <w:r>
        <w:tab/>
        <w:t xml:space="preserve">Director </w:t>
      </w:r>
      <w:proofErr w:type="spellStart"/>
      <w:r>
        <w:t>Executiv</w:t>
      </w:r>
      <w:proofErr w:type="spellEnd"/>
      <w:r>
        <w:t xml:space="preserve">: </w:t>
      </w:r>
      <w:proofErr w:type="spellStart"/>
      <w:r>
        <w:t>Ionuţ</w:t>
      </w:r>
      <w:proofErr w:type="spellEnd"/>
      <w:r>
        <w:t xml:space="preserve"> </w:t>
      </w:r>
      <w:proofErr w:type="spellStart"/>
      <w:r>
        <w:t>Gâlea</w:t>
      </w:r>
      <w:proofErr w:type="spellEnd"/>
    </w:p>
    <w:p w:rsidR="00BF27A0" w:rsidRDefault="00BF27A0" w:rsidP="00BF27A0">
      <w:pPr>
        <w:keepNext/>
        <w:widowControl w:val="0"/>
        <w:tabs>
          <w:tab w:val="left" w:pos="720"/>
          <w:tab w:val="right" w:pos="8505"/>
        </w:tabs>
        <w:ind w:left="720"/>
        <w:rPr>
          <w:b/>
        </w:rPr>
      </w:pPr>
      <w:r>
        <w:rPr>
          <w:b/>
        </w:rPr>
        <w:tab/>
        <w:t>DIRECŢIA JURIDICĂ, ASISTENŢĂ DE SPECIALITATE ŞI CONTENCIOS ADMINISTRATIV</w:t>
      </w:r>
    </w:p>
    <w:p w:rsidR="00BF27A0" w:rsidRPr="00F05B74" w:rsidRDefault="00BF27A0" w:rsidP="00BF27A0">
      <w:pPr>
        <w:pStyle w:val="BodyText"/>
        <w:ind w:firstLine="720"/>
        <w:rPr>
          <w:lang w:val="ro-RO"/>
        </w:rPr>
      </w:pPr>
      <w:r>
        <w:t xml:space="preserve">Director </w:t>
      </w:r>
      <w:proofErr w:type="spellStart"/>
      <w:r>
        <w:t>Executiv</w:t>
      </w:r>
      <w:proofErr w:type="spellEnd"/>
      <w:r>
        <w:t xml:space="preserve">: </w:t>
      </w:r>
      <w:proofErr w:type="spellStart"/>
      <w:r>
        <w:t>Ovidiu</w:t>
      </w:r>
      <w:proofErr w:type="spellEnd"/>
      <w:r>
        <w:t xml:space="preserve"> </w:t>
      </w:r>
      <w:proofErr w:type="spellStart"/>
      <w:r>
        <w:t>Mischianu</w:t>
      </w:r>
      <w:proofErr w:type="spellEnd"/>
    </w:p>
    <w:p w:rsidR="00BF27A0" w:rsidRPr="00F05B74" w:rsidRDefault="00BF27A0" w:rsidP="00ED4DA7">
      <w:pPr>
        <w:pStyle w:val="BodyText"/>
        <w:rPr>
          <w:lang w:val="ro-RO"/>
        </w:rPr>
      </w:pPr>
    </w:p>
    <w:p w:rsidR="000C3EDE" w:rsidRPr="00F05B74" w:rsidRDefault="00E26A50" w:rsidP="000C3EDE">
      <w:pPr>
        <w:pStyle w:val="BodyText"/>
        <w:rPr>
          <w:b/>
          <w:lang w:val="ro-RO"/>
        </w:rPr>
      </w:pPr>
      <w:r w:rsidRPr="00F05B74">
        <w:rPr>
          <w:b/>
          <w:lang w:val="ro-RO"/>
        </w:rPr>
        <w:t>IMPRUMUTATORUL</w:t>
      </w:r>
    </w:p>
    <w:p w:rsidR="000C3EDE" w:rsidRPr="00F05B74" w:rsidRDefault="00E26A50" w:rsidP="000C3EDE">
      <w:pPr>
        <w:pStyle w:val="BodyText"/>
        <w:rPr>
          <w:lang w:val="ro-RO"/>
        </w:rPr>
      </w:pPr>
      <w:r w:rsidRPr="00F05B74">
        <w:rPr>
          <w:lang w:val="ro-RO" w:eastAsia="zh-CN"/>
        </w:rPr>
        <w:t>BANCA EUROPEANA PENTRU RECONSTRUCTIE SI DEZVOLTARE</w:t>
      </w:r>
    </w:p>
    <w:p w:rsidR="002616A7" w:rsidRPr="00F05B74" w:rsidRDefault="00FE298E" w:rsidP="002616A7">
      <w:pPr>
        <w:keepLines/>
        <w:widowControl w:val="0"/>
      </w:pPr>
    </w:p>
    <w:p w:rsidR="002616A7" w:rsidRPr="00F05B74" w:rsidRDefault="00FE298E" w:rsidP="002616A7">
      <w:pPr>
        <w:keepLines/>
        <w:widowControl w:val="0"/>
      </w:pPr>
    </w:p>
    <w:p w:rsidR="002616A7" w:rsidRPr="00F05B74" w:rsidRDefault="00E26A50" w:rsidP="002616A7">
      <w:pPr>
        <w:pStyle w:val="BodyText"/>
        <w:rPr>
          <w:lang w:val="ro-RO"/>
        </w:rPr>
      </w:pPr>
      <w:r w:rsidRPr="00F05B74">
        <w:rPr>
          <w:lang w:val="ro-RO"/>
        </w:rPr>
        <w:t>Prin:</w:t>
      </w:r>
      <w:r w:rsidRPr="00F05B74">
        <w:rPr>
          <w:lang w:val="ro-RO"/>
        </w:rPr>
        <w:tab/>
        <w:t>______________________________</w:t>
      </w:r>
    </w:p>
    <w:p w:rsidR="00ED4DA7" w:rsidRPr="007C133E" w:rsidRDefault="00E26A50" w:rsidP="007C133E">
      <w:pPr>
        <w:keepNext/>
        <w:ind w:firstLine="720"/>
      </w:pPr>
      <w:proofErr w:type="spellStart"/>
      <w:r w:rsidRPr="00F05B74">
        <w:t>Nume</w:t>
      </w:r>
      <w:proofErr w:type="spellEnd"/>
      <w:r w:rsidRPr="007C133E">
        <w:t>:</w:t>
      </w:r>
      <w:r w:rsidRPr="00F05B74">
        <w:tab/>
      </w:r>
      <w:r w:rsidRPr="00F05B74">
        <w:tab/>
        <w:t>[●]</w:t>
      </w:r>
    </w:p>
    <w:p w:rsidR="00ED4DA7" w:rsidRPr="007C133E" w:rsidRDefault="00E26A50" w:rsidP="007C133E">
      <w:pPr>
        <w:keepNext/>
        <w:ind w:firstLine="720"/>
      </w:pPr>
      <w:proofErr w:type="spellStart"/>
      <w:r w:rsidRPr="00F05B74">
        <w:t>Functie</w:t>
      </w:r>
      <w:proofErr w:type="spellEnd"/>
      <w:r w:rsidRPr="007C133E">
        <w:t>:</w:t>
      </w:r>
      <w:r w:rsidRPr="007C133E">
        <w:tab/>
      </w:r>
      <w:r w:rsidRPr="00F05B74">
        <w:t>[●]</w:t>
      </w:r>
    </w:p>
    <w:p w:rsidR="00ED4DA7" w:rsidRPr="00F05B74" w:rsidRDefault="00FE298E" w:rsidP="00ED4DA7">
      <w:pPr>
        <w:keepNext/>
      </w:pPr>
    </w:p>
    <w:p w:rsidR="00ED4DA7" w:rsidRPr="007C133E" w:rsidRDefault="00E26A50" w:rsidP="007C133E">
      <w:pPr>
        <w:keepNext/>
      </w:pPr>
      <w:proofErr w:type="spellStart"/>
      <w:r w:rsidRPr="00F05B74">
        <w:t>Adresa</w:t>
      </w:r>
      <w:proofErr w:type="spellEnd"/>
      <w:r w:rsidRPr="007C133E">
        <w:t>:</w:t>
      </w:r>
      <w:r w:rsidRPr="007C133E">
        <w:tab/>
        <w:t>One Exchange Square</w:t>
      </w:r>
    </w:p>
    <w:p w:rsidR="00ED4DA7" w:rsidRPr="007C133E" w:rsidRDefault="00E26A50" w:rsidP="007C133E">
      <w:pPr>
        <w:keepNext/>
      </w:pPr>
      <w:r w:rsidRPr="007C133E">
        <w:tab/>
      </w:r>
      <w:r w:rsidRPr="007C133E">
        <w:tab/>
        <w:t>London EC2A 2JN</w:t>
      </w:r>
    </w:p>
    <w:p w:rsidR="00ED4DA7" w:rsidRPr="007C133E" w:rsidRDefault="00E26A50" w:rsidP="007C133E">
      <w:pPr>
        <w:keepNext/>
      </w:pPr>
      <w:r w:rsidRPr="007C133E">
        <w:tab/>
      </w:r>
      <w:r w:rsidRPr="007C133E">
        <w:tab/>
        <w:t>United Kingdom</w:t>
      </w:r>
    </w:p>
    <w:p w:rsidR="00ED4DA7" w:rsidRPr="007C133E" w:rsidRDefault="00E26A50" w:rsidP="007C133E">
      <w:pPr>
        <w:keepNext/>
      </w:pPr>
      <w:r w:rsidRPr="00F05B74">
        <w:t xml:space="preserve">In </w:t>
      </w:r>
      <w:proofErr w:type="spellStart"/>
      <w:r w:rsidRPr="00F05B74">
        <w:t>atentia</w:t>
      </w:r>
      <w:proofErr w:type="spellEnd"/>
      <w:r w:rsidRPr="007C133E">
        <w:t>:</w:t>
      </w:r>
      <w:r w:rsidRPr="007C133E">
        <w:tab/>
        <w:t>Operation Administration Department</w:t>
      </w:r>
    </w:p>
    <w:p w:rsidR="00ED4DA7" w:rsidRPr="007C133E" w:rsidRDefault="00E26A50" w:rsidP="007C133E">
      <w:pPr>
        <w:keepNext/>
      </w:pPr>
      <w:r w:rsidRPr="007C133E">
        <w:t>Fax:</w:t>
      </w:r>
      <w:r w:rsidRPr="007C133E">
        <w:tab/>
      </w:r>
      <w:r w:rsidRPr="007C133E">
        <w:tab/>
        <w:t>+44-20-7338-6100</w:t>
      </w:r>
    </w:p>
    <w:p w:rsidR="000A307F" w:rsidRDefault="000A307F" w:rsidP="00555397">
      <w:pPr>
        <w:keepNext/>
      </w:pPr>
    </w:p>
    <w:p w:rsidR="000A307F" w:rsidRPr="000A307F" w:rsidRDefault="000A307F" w:rsidP="000A307F"/>
    <w:p w:rsidR="000A307F" w:rsidRPr="000A307F" w:rsidRDefault="000A307F" w:rsidP="000A307F"/>
    <w:p w:rsidR="000A307F" w:rsidRPr="000A307F" w:rsidRDefault="000A307F" w:rsidP="000A307F"/>
    <w:p w:rsidR="000A307F" w:rsidRPr="000A307F" w:rsidRDefault="000A307F" w:rsidP="000A307F">
      <w:pPr>
        <w:jc w:val="center"/>
        <w:rPr>
          <w:b/>
        </w:rPr>
      </w:pPr>
    </w:p>
    <w:p w:rsidR="006735C7" w:rsidRPr="000A307F" w:rsidRDefault="000A307F" w:rsidP="000A307F">
      <w:pPr>
        <w:tabs>
          <w:tab w:val="left" w:pos="3630"/>
        </w:tabs>
        <w:jc w:val="center"/>
        <w:rPr>
          <w:b/>
        </w:rPr>
      </w:pPr>
      <w:r w:rsidRPr="000A307F">
        <w:rPr>
          <w:b/>
        </w:rPr>
        <w:t>PREŞEDINTE DE ŞEDINŢĂ,</w:t>
      </w:r>
    </w:p>
    <w:p w:rsidR="000A307F" w:rsidRPr="000A307F" w:rsidRDefault="000A307F" w:rsidP="000A307F">
      <w:pPr>
        <w:tabs>
          <w:tab w:val="left" w:pos="3630"/>
        </w:tabs>
        <w:jc w:val="center"/>
        <w:rPr>
          <w:b/>
        </w:rPr>
      </w:pPr>
      <w:proofErr w:type="spellStart"/>
      <w:r w:rsidRPr="000A307F">
        <w:rPr>
          <w:b/>
        </w:rPr>
        <w:t>Silviu</w:t>
      </w:r>
      <w:proofErr w:type="spellEnd"/>
      <w:r w:rsidRPr="000A307F">
        <w:rPr>
          <w:b/>
        </w:rPr>
        <w:t xml:space="preserve"> </w:t>
      </w:r>
      <w:proofErr w:type="spellStart"/>
      <w:r w:rsidRPr="000A307F">
        <w:rPr>
          <w:b/>
        </w:rPr>
        <w:t>Ionuţ</w:t>
      </w:r>
      <w:proofErr w:type="spellEnd"/>
      <w:r w:rsidRPr="000A307F">
        <w:rPr>
          <w:b/>
        </w:rPr>
        <w:t xml:space="preserve"> DUMITRACHE</w:t>
      </w:r>
      <w:bookmarkStart w:id="97" w:name="_GoBack"/>
      <w:bookmarkEnd w:id="97"/>
    </w:p>
    <w:sectPr w:rsidR="000A307F" w:rsidRPr="000A307F" w:rsidSect="001D5CA9">
      <w:footerReference w:type="default" r:id="rId14"/>
      <w:pgSz w:w="11906" w:h="16838" w:code="9"/>
      <w:pgMar w:top="1440" w:right="1440" w:bottom="1440" w:left="1440" w:header="720" w:footer="340"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EAGUAZgBpAG4AaQB0AGkAbwBuAHMAIABMADEA" wne:acdName="acd0" wne:fciIndexBasedOn="0065"/>
    <wne:acd wne:argValue="AgBEAGUAZgBpAG4AaQB0AGkAbwBuAHMAIABMADIA" wne:acdName="acd1" wne:fciIndexBasedOn="0065"/>
    <wne:acd wne:argValue="AgBEAGUAZgBpAG4AaQB0AGkAbwBuAHMAIABMADMA" wne:acdName="acd2" wne:fciIndexBasedOn="0065"/>
    <wne:acd wne:argValue="AgBEAGUAZgBpAG4AaQB0AGkAbwBuAHMAIABMADQA" wne:acdName="acd3" wne:fciIndexBasedOn="0065"/>
    <wne:acd wne:argValue="AgBEAGUAZgBpAG4AaQB0AGkAbwBuAHMAIABMADUA" wne:acdName="acd4" wne:fciIndexBasedOn="0065"/>
    <wne:acd wne:argValue="AgBEAGUAZgBpAG4AaQB0AGkAbwBuAHMAIABMADYA" wne:acdName="acd5" wne:fciIndexBasedOn="0065"/>
    <wne:acd wne:argValue="AgBEAGUAZgBpAG4AaQB0AGkAbwBuAHMAIABMADcA" wne:acdName="acd6" wne:fciIndexBasedOn="0065"/>
    <wne:acd wne:argValue="AgBEAGUAZgBpAG4AaQB0AGkAbwBuAHMAIABMADgA" wne:acdName="acd7" wne:fciIndexBasedOn="0065"/>
    <wne:acd wne:argValue="AgBEAGUAZgBpAG4AaQB0AGkAbwBuAHMAIABMADkA" wne:acdName="acd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A50" w:rsidRDefault="00E26A50" w:rsidP="003561F5">
      <w:pPr>
        <w:spacing w:after="0"/>
      </w:pPr>
      <w:r>
        <w:separator/>
      </w:r>
    </w:p>
  </w:endnote>
  <w:endnote w:type="continuationSeparator" w:id="1">
    <w:p w:rsidR="00E26A50" w:rsidRDefault="00E26A50" w:rsidP="003561F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panose1 w:val="02010600030101010101"/>
    <w:charset w:val="86"/>
    <w:family w:val="auto"/>
    <w:pitch w:val="variable"/>
    <w:sig w:usb0="00000003" w:usb1="288F0000" w:usb2="00000016"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3333" w:type="pct"/>
      <w:tblLook w:val="04A0"/>
    </w:tblPr>
    <w:tblGrid>
      <w:gridCol w:w="3080"/>
      <w:gridCol w:w="3081"/>
    </w:tblGrid>
    <w:tr w:rsidR="003561F5" w:rsidTr="00953D56">
      <w:sdt>
        <w:sdtPr>
          <w:rPr>
            <w:lang w:bidi="ar-AE"/>
          </w:rPr>
          <w:alias w:val="CCDocID"/>
          <w:id w:val="338061706"/>
          <w:showingPlcHdr/>
          <w:dataBinding w:prefixMappings="xmlns:ns0='http://schemas.microsoft.com/office/2006/metadata/properties' xmlns:ns1='2786cea3-6df9-4442-8359-14b877067f5d' " w:xpath="/ns0:properties[1]/documentManagement[1]/ns1:DLCPolicyLabelValue[1]" w:storeItemID="{ED35A497-3A8C-41EC-AC33-E3F7DB937F6B}"/>
          <w:text/>
        </w:sdtPr>
        <w:sdtContent>
          <w:tc>
            <w:tcPr>
              <w:tcW w:w="2500" w:type="pct"/>
            </w:tcPr>
            <w:p w:rsidR="00783B2B" w:rsidRPr="006C2317" w:rsidRDefault="00E26A50" w:rsidP="006C2317">
              <w:pPr>
                <w:pStyle w:val="Footer"/>
                <w:rPr>
                  <w:lang w:bidi="ar-AE"/>
                </w:rPr>
              </w:pPr>
              <w:r>
                <w:rPr>
                  <w:lang w:bidi="ar-AE"/>
                </w:rPr>
                <w:t>232314-3-73-v1.0</w:t>
              </w:r>
            </w:p>
          </w:tc>
        </w:sdtContent>
      </w:sdt>
      <w:tc>
        <w:tcPr>
          <w:tcW w:w="2500" w:type="pct"/>
        </w:tcPr>
        <w:p w:rsidR="00783B2B" w:rsidRPr="006C2317" w:rsidRDefault="00FE298E" w:rsidP="006C2317">
          <w:pPr>
            <w:pStyle w:val="Footer"/>
            <w:jc w:val="center"/>
            <w:rPr>
              <w:rStyle w:val="PageNumber"/>
            </w:rPr>
          </w:pPr>
        </w:p>
      </w:tc>
    </w:tr>
  </w:tbl>
  <w:p w:rsidR="00783B2B" w:rsidRDefault="00FE298E" w:rsidP="00CA450E">
    <w:pPr>
      <w:pStyle w:val="Regulatory"/>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280043"/>
      <w:docPartObj>
        <w:docPartGallery w:val="Page Numbers (Bottom of Page)"/>
        <w:docPartUnique/>
      </w:docPartObj>
    </w:sdtPr>
    <w:sdtEndPr>
      <w:rPr>
        <w:noProof/>
      </w:rPr>
    </w:sdtEndPr>
    <w:sdtContent>
      <w:p w:rsidR="00783B2B" w:rsidRDefault="00982BDD">
        <w:pPr>
          <w:pStyle w:val="Footer"/>
          <w:jc w:val="center"/>
        </w:pPr>
      </w:p>
    </w:sdtContent>
  </w:sdt>
  <w:p w:rsidR="00783B2B" w:rsidRDefault="00FE298E">
    <w:pPr>
      <w:pStyle w:val="Footer"/>
      <w:rPr>
        <w:lang w:bidi="ar-A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2B" w:rsidRDefault="00FE298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2B" w:rsidRPr="001D5CA9" w:rsidRDefault="00E26A50">
    <w:pPr>
      <w:pStyle w:val="Footer"/>
      <w:jc w:val="center"/>
      <w:rPr>
        <w:sz w:val="24"/>
        <w:szCs w:val="24"/>
      </w:rPr>
    </w:pPr>
    <w:r>
      <w:rPr>
        <w:noProof/>
        <w:sz w:val="24"/>
        <w:szCs w:val="24"/>
      </w:rPr>
      <w:t>-</w:t>
    </w:r>
    <w:r w:rsidR="00982BDD" w:rsidRPr="001D5CA9">
      <w:rPr>
        <w:sz w:val="24"/>
        <w:szCs w:val="24"/>
      </w:rPr>
      <w:fldChar w:fldCharType="begin"/>
    </w:r>
    <w:r w:rsidRPr="001D5CA9">
      <w:rPr>
        <w:sz w:val="24"/>
        <w:szCs w:val="24"/>
      </w:rPr>
      <w:instrText xml:space="preserve"> PAGE   \* MERGEFORMAT </w:instrText>
    </w:r>
    <w:r w:rsidR="00982BDD" w:rsidRPr="001D5CA9">
      <w:rPr>
        <w:sz w:val="24"/>
        <w:szCs w:val="24"/>
      </w:rPr>
      <w:fldChar w:fldCharType="separate"/>
    </w:r>
    <w:r w:rsidR="00FE298E">
      <w:rPr>
        <w:noProof/>
        <w:sz w:val="24"/>
        <w:szCs w:val="24"/>
      </w:rPr>
      <w:t>31</w:t>
    </w:r>
    <w:r w:rsidR="00982BDD" w:rsidRPr="001D5CA9">
      <w:rPr>
        <w:noProof/>
        <w:sz w:val="24"/>
        <w:szCs w:val="24"/>
      </w:rPr>
      <w:fldChar w:fldCharType="end"/>
    </w:r>
    <w:r>
      <w:rPr>
        <w:noProof/>
        <w:sz w:val="24"/>
        <w:szCs w:val="24"/>
      </w:rPr>
      <w:t xml:space="preserve"> -</w:t>
    </w:r>
  </w:p>
  <w:p w:rsidR="00783B2B" w:rsidRPr="001D5CA9" w:rsidRDefault="00FE298E">
    <w:pPr>
      <w:pStyle w:val="Footer"/>
      <w:rPr>
        <w:sz w:val="24"/>
        <w:szCs w:val="24"/>
        <w:lang w:bidi="ar-A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A50" w:rsidRDefault="00E26A50" w:rsidP="00C434F0">
      <w:pPr>
        <w:spacing w:after="0"/>
      </w:pPr>
      <w:r>
        <w:separator/>
      </w:r>
    </w:p>
  </w:footnote>
  <w:footnote w:type="continuationSeparator" w:id="1">
    <w:p w:rsidR="00E26A50" w:rsidRDefault="00E26A50" w:rsidP="00C434F0">
      <w:pPr>
        <w:spacing w:after="0"/>
      </w:pPr>
      <w:r>
        <w:continuationSeparator/>
      </w:r>
    </w:p>
  </w:footnote>
  <w:footnote w:id="2">
    <w:p w:rsidR="00783B2B" w:rsidRPr="008E318F" w:rsidRDefault="00E26A50">
      <w:pPr>
        <w:pStyle w:val="FootnoteText"/>
        <w:rPr>
          <w:lang w:val="en-US"/>
        </w:rPr>
      </w:pPr>
      <w:r>
        <w:rPr>
          <w:rStyle w:val="FootnoteReference"/>
        </w:rPr>
        <w:footnoteRef/>
      </w:r>
      <w:r>
        <w:rPr>
          <w:lang w:val="en-US"/>
        </w:rPr>
        <w:t xml:space="preserve">Se </w:t>
      </w:r>
      <w:proofErr w:type="spellStart"/>
      <w:r>
        <w:rPr>
          <w:lang w:val="en-US"/>
        </w:rPr>
        <w:t>vor</w:t>
      </w:r>
      <w:proofErr w:type="spellEnd"/>
      <w:r>
        <w:rPr>
          <w:lang w:val="en-US"/>
        </w:rPr>
        <w:t xml:space="preserve"> </w:t>
      </w:r>
      <w:proofErr w:type="spellStart"/>
      <w:r>
        <w:rPr>
          <w:lang w:val="en-US"/>
        </w:rPr>
        <w:t>confirma</w:t>
      </w:r>
      <w:proofErr w:type="spellEnd"/>
      <w:r>
        <w:rPr>
          <w:lang w:val="en-US"/>
        </w:rPr>
        <w:t xml:space="preserve"> de </w:t>
      </w:r>
      <w:proofErr w:type="spellStart"/>
      <w:r>
        <w:rPr>
          <w:lang w:val="en-US"/>
        </w:rPr>
        <w:t>indata</w:t>
      </w:r>
      <w:proofErr w:type="spellEnd"/>
      <w:r>
        <w:rPr>
          <w:lang w:val="en-US"/>
        </w:rPr>
        <w:t xml:space="preserve"> </w:t>
      </w:r>
      <w:proofErr w:type="spellStart"/>
      <w:proofErr w:type="gramStart"/>
      <w:r>
        <w:rPr>
          <w:lang w:val="en-US"/>
        </w:rPr>
        <w:t>ce</w:t>
      </w:r>
      <w:proofErr w:type="spellEnd"/>
      <w:proofErr w:type="gramEnd"/>
      <w:r>
        <w:rPr>
          <w:lang w:val="en-US"/>
        </w:rPr>
        <w:t xml:space="preserve"> </w:t>
      </w:r>
      <w:proofErr w:type="spellStart"/>
      <w:r>
        <w:rPr>
          <w:lang w:val="en-US"/>
        </w:rPr>
        <w:t>draftul</w:t>
      </w:r>
      <w:proofErr w:type="spellEnd"/>
      <w:r>
        <w:rPr>
          <w:lang w:val="en-US"/>
        </w:rPr>
        <w:t xml:space="preserve"> </w:t>
      </w:r>
      <w:proofErr w:type="spellStart"/>
      <w:r>
        <w:rPr>
          <w:lang w:val="en-US"/>
        </w:rPr>
        <w:t>este</w:t>
      </w:r>
      <w:proofErr w:type="spellEnd"/>
      <w:r>
        <w:rPr>
          <w:lang w:val="en-US"/>
        </w:rPr>
        <w:t xml:space="preserve"> in forma </w:t>
      </w:r>
      <w:proofErr w:type="spellStart"/>
      <w:r>
        <w:rPr>
          <w:lang w:val="en-US"/>
        </w:rPr>
        <w:t>finala</w:t>
      </w:r>
      <w:proofErr w:type="spellEnd"/>
      <w:r>
        <w:rPr>
          <w:lang w:val="en-US"/>
        </w:rPr>
        <w:t>.</w:t>
      </w:r>
    </w:p>
  </w:footnote>
  <w:footnote w:id="3">
    <w:p w:rsidR="00783B2B" w:rsidRPr="008E318F" w:rsidRDefault="00E26A50">
      <w:pPr>
        <w:pStyle w:val="FootnoteText"/>
        <w:rPr>
          <w:lang w:val="en-US"/>
        </w:rPr>
      </w:pPr>
      <w:r>
        <w:rPr>
          <w:rStyle w:val="FootnoteReference"/>
        </w:rPr>
        <w:footnoteRef/>
      </w:r>
      <w:proofErr w:type="spellStart"/>
      <w:r>
        <w:rPr>
          <w:lang w:val="en-US"/>
        </w:rPr>
        <w:t>Municipalitatea</w:t>
      </w:r>
      <w:proofErr w:type="spellEnd"/>
      <w:r>
        <w:rPr>
          <w:lang w:val="en-US"/>
        </w:rPr>
        <w:t xml:space="preserve"> </w:t>
      </w:r>
      <w:proofErr w:type="spellStart"/>
      <w:proofErr w:type="gramStart"/>
      <w:r>
        <w:rPr>
          <w:lang w:val="en-US"/>
        </w:rPr>
        <w:t>va</w:t>
      </w:r>
      <w:proofErr w:type="spellEnd"/>
      <w:proofErr w:type="gramEnd"/>
      <w:r>
        <w:rPr>
          <w:lang w:val="en-US"/>
        </w:rPr>
        <w:t xml:space="preserve"> </w:t>
      </w:r>
      <w:proofErr w:type="spellStart"/>
      <w:r>
        <w:rPr>
          <w:lang w:val="en-US"/>
        </w:rPr>
        <w:t>furniza</w:t>
      </w:r>
      <w:proofErr w:type="spellEnd"/>
      <w:r>
        <w:rPr>
          <w:lang w:val="en-US"/>
        </w:rPr>
        <w:t xml:space="preserve"> </w:t>
      </w:r>
      <w:proofErr w:type="spellStart"/>
      <w:r>
        <w:rPr>
          <w:lang w:val="en-US"/>
        </w:rPr>
        <w:t>detalii</w:t>
      </w:r>
      <w:proofErr w:type="spellEnd"/>
      <w:r>
        <w:rPr>
          <w:lang w:val="en-US"/>
        </w:rPr>
        <w:t xml:space="preserve">. </w:t>
      </w:r>
    </w:p>
  </w:footnote>
  <w:footnote w:id="4">
    <w:p w:rsidR="00783B2B" w:rsidRPr="00ED4DA7" w:rsidRDefault="00E26A50">
      <w:pPr>
        <w:pStyle w:val="FootnoteText"/>
        <w:rPr>
          <w:lang w:val="en-US"/>
        </w:rPr>
      </w:pPr>
      <w:r>
        <w:rPr>
          <w:rStyle w:val="FootnoteReference"/>
        </w:rPr>
        <w:footnoteRef/>
      </w:r>
      <w:r>
        <w:rPr>
          <w:lang w:val="en-US"/>
        </w:rPr>
        <w:t>Municipality to confirm details.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4621"/>
      <w:gridCol w:w="4621"/>
    </w:tblGrid>
    <w:tr w:rsidR="003561F5" w:rsidTr="009F7411">
      <w:sdt>
        <w:sdtPr>
          <w:tag w:val="OfficeLogo"/>
          <w:id w:val="337525061"/>
        </w:sdtPr>
        <w:sdtContent>
          <w:tc>
            <w:tcPr>
              <w:tcW w:w="2500" w:type="pct"/>
              <w:shd w:val="clear" w:color="auto" w:fill="auto"/>
            </w:tcPr>
            <w:p w:rsidR="00783B2B" w:rsidRDefault="00E26A50" w:rsidP="00CA450E">
              <w:pPr>
                <w:jc w:val="left"/>
              </w:pPr>
              <w:r>
                <w:rPr>
                  <w:noProof/>
                  <w:lang w:val="ro-RO" w:eastAsia="ro-RO" w:bidi="ar-SA"/>
                </w:rPr>
                <w:drawing>
                  <wp:inline distT="0" distB="0" distL="0" distR="0">
                    <wp:extent cx="1627632" cy="630936"/>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524358498" name=""/>
                            <pic:cNvPicPr/>
                          </pic:nvPicPr>
                          <pic:blipFill>
                            <a:blip r:embed="rId1"/>
                            <a:stretch>
                              <a:fillRect/>
                            </a:stretch>
                          </pic:blipFill>
                          <pic:spPr>
                            <a:xfrm>
                              <a:off x="0" y="0"/>
                              <a:ext cx="1627632" cy="630936"/>
                            </a:xfrm>
                            <a:prstGeom prst="rect">
                              <a:avLst/>
                            </a:prstGeom>
                          </pic:spPr>
                        </pic:pic>
                      </a:graphicData>
                    </a:graphic>
                  </wp:inline>
                </w:drawing>
              </w:r>
            </w:p>
          </w:tc>
        </w:sdtContent>
      </w:sdt>
      <w:tc>
        <w:tcPr>
          <w:tcW w:w="2500" w:type="pct"/>
          <w:shd w:val="clear" w:color="auto" w:fill="auto"/>
        </w:tcPr>
        <w:sdt>
          <w:sdtPr>
            <w:tag w:val="OfficeEntity"/>
            <w:id w:val="337525062"/>
          </w:sdtPr>
          <w:sdtContent>
            <w:p w:rsidR="00783B2B" w:rsidRPr="00B7114A" w:rsidRDefault="00E26A50" w:rsidP="00F03110">
              <w:pPr>
                <w:pStyle w:val="LegalEntityRight"/>
              </w:pPr>
              <w:r>
                <w:t>Clifford Chance Badea SPRL</w:t>
              </w:r>
            </w:p>
          </w:sdtContent>
        </w:sdt>
        <w:sdt>
          <w:sdtPr>
            <w:tag w:val="EntityText2"/>
            <w:id w:val="337525063"/>
            <w:showingPlcHdr/>
          </w:sdtPr>
          <w:sdtContent>
            <w:p w:rsidR="00783B2B" w:rsidRDefault="00982BDD" w:rsidP="00F03110">
              <w:pPr>
                <w:pStyle w:val="LegalEntityRightNB"/>
              </w:pPr>
            </w:p>
          </w:sdtContent>
        </w:sdt>
        <w:p w:rsidR="00783B2B" w:rsidRPr="006D3125" w:rsidRDefault="00FE298E" w:rsidP="006D3125">
          <w:pPr>
            <w:jc w:val="right"/>
          </w:pPr>
        </w:p>
      </w:tc>
    </w:tr>
    <w:tr w:rsidR="003561F5" w:rsidTr="009F7411">
      <w:trPr>
        <w:trHeight w:hRule="exact" w:val="284"/>
      </w:trPr>
      <w:tc>
        <w:tcPr>
          <w:tcW w:w="5000" w:type="pct"/>
          <w:gridSpan w:val="2"/>
          <w:shd w:val="clear" w:color="auto" w:fill="auto"/>
        </w:tcPr>
        <w:p w:rsidR="00783B2B" w:rsidRDefault="00E26A50" w:rsidP="007F5442">
          <w:pPr>
            <w:pStyle w:val="DraftDate"/>
          </w:pPr>
          <w:r>
            <w:rPr>
              <w:sz w:val="24"/>
            </w:rPr>
            <w:t xml:space="preserve">Data </w:t>
          </w:r>
          <w:proofErr w:type="spellStart"/>
          <w:r>
            <w:rPr>
              <w:sz w:val="24"/>
            </w:rPr>
            <w:t>Draftului</w:t>
          </w:r>
          <w:proofErr w:type="spellEnd"/>
          <w:r>
            <w:rPr>
              <w:sz w:val="24"/>
            </w:rPr>
            <w:t xml:space="preserve">: 14 </w:t>
          </w:r>
          <w:proofErr w:type="spellStart"/>
          <w:r>
            <w:rPr>
              <w:sz w:val="24"/>
            </w:rPr>
            <w:t>Noiembrie</w:t>
          </w:r>
          <w:proofErr w:type="spellEnd"/>
          <w:r>
            <w:rPr>
              <w:sz w:val="24"/>
            </w:rPr>
            <w:t xml:space="preserve"> 2018</w:t>
          </w:r>
        </w:p>
      </w:tc>
    </w:tr>
  </w:tbl>
  <w:p w:rsidR="00783B2B" w:rsidRDefault="00FE298E" w:rsidP="005C3FB9">
    <w:pPr>
      <w:pStyle w:val="Header"/>
      <w:rPr>
        <w:lang w:bidi="ar-A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9242"/>
    </w:tblGrid>
    <w:tr w:rsidR="003561F5" w:rsidTr="009F7411">
      <w:trPr>
        <w:trHeight w:hRule="exact" w:val="284"/>
      </w:trPr>
      <w:tc>
        <w:tcPr>
          <w:tcW w:w="5000" w:type="pct"/>
        </w:tcPr>
        <w:p w:rsidR="00783B2B" w:rsidRPr="00194A81" w:rsidRDefault="00FE298E" w:rsidP="009F7411">
          <w:pPr>
            <w:pStyle w:val="DraftDate"/>
            <w:ind w:right="90"/>
          </w:pPr>
        </w:p>
      </w:tc>
    </w:tr>
  </w:tbl>
  <w:p w:rsidR="00783B2B" w:rsidRDefault="00E26A50" w:rsidP="007C133E">
    <w:pPr>
      <w:pStyle w:val="Header"/>
      <w:jc w:val="right"/>
      <w:rPr>
        <w:lang w:bidi="ar-AE"/>
      </w:rPr>
    </w:pPr>
    <w:r>
      <w:t xml:space="preserve">Data </w:t>
    </w:r>
    <w:proofErr w:type="spellStart"/>
    <w:r>
      <w:t>Draftului</w:t>
    </w:r>
    <w:proofErr w:type="spellEnd"/>
    <w:r>
      <w:t xml:space="preserve">: 13 </w:t>
    </w:r>
    <w:proofErr w:type="spellStart"/>
    <w:r>
      <w:t>Noiembrie</w:t>
    </w:r>
    <w:proofErr w:type="spellEnd"/>
    <w:r>
      <w:t xml:space="preserve"> 2018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2B" w:rsidRDefault="00FE29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82F4D"/>
    <w:multiLevelType w:val="multilevel"/>
    <w:tmpl w:val="07ACC0B6"/>
    <w:lvl w:ilvl="0">
      <w:start w:val="1"/>
      <w:numFmt w:val="decimal"/>
      <w:pStyle w:val="Long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Long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1571"/>
        </w:tabs>
        <w:ind w:left="1571"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
    <w:nsid w:val="0A9B0C7A"/>
    <w:multiLevelType w:val="multilevel"/>
    <w:tmpl w:val="D6A61C86"/>
    <w:name w:val="c5a21a3a-6b0d-418d-8a5d-b47b7df79031"/>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
    <w:nsid w:val="0CA668DC"/>
    <w:multiLevelType w:val="multilevel"/>
    <w:tmpl w:val="A8AEB4C4"/>
    <w:name w:val="fd5477e3-299f-4c18-a9fd-33fc03f69571"/>
    <w:lvl w:ilvl="0">
      <w:start w:val="1"/>
      <w:numFmt w:val="decima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3">
    <w:nsid w:val="0E405CBE"/>
    <w:multiLevelType w:val="multilevel"/>
    <w:tmpl w:val="3F760E40"/>
    <w:name w:val="cebcedf8-4fe7-462f-9dc5-0dd1ae98255a"/>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4">
    <w:nsid w:val="0FB24CB0"/>
    <w:multiLevelType w:val="multilevel"/>
    <w:tmpl w:val="D35AA32A"/>
    <w:name w:val="Schedule 1"/>
    <w:lvl w:ilvl="0">
      <w:start w:val="1"/>
      <w:numFmt w:val="decimal"/>
      <w:suff w:val="nothing"/>
      <w:lvlText w:val="Anexa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Roman"/>
      <w:suff w:val="nothing"/>
      <w:lvlText w:val="Partea %2"/>
      <w:lvlJc w:val="left"/>
      <w:pPr>
        <w:ind w:left="0" w:firstLine="0"/>
      </w:pPr>
      <w:rPr>
        <w:rFonts w:ascii="Times New Roman" w:hAnsi="Times New Roman" w:cs="Times New Roman"/>
        <w:b/>
        <w:i w:val="0"/>
        <w:caps/>
        <w:smallCaps w:val="0"/>
        <w:strike w:val="0"/>
        <w:dstrike w:val="0"/>
        <w:vanish w:val="0"/>
        <w:color w:val="000000"/>
        <w:sz w:val="24"/>
        <w:u w:val="none"/>
        <w:vertAlign w:val="baseline"/>
      </w:rPr>
    </w:lvl>
    <w:lvl w:ilvl="2">
      <w:start w:val="1"/>
      <w:numFmt w:val="decimal"/>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5">
    <w:nsid w:val="0FCE10D2"/>
    <w:multiLevelType w:val="multilevel"/>
    <w:tmpl w:val="A03EFEAA"/>
    <w:name w:val="Schedule 2_1"/>
    <w:lvl w:ilvl="0">
      <w:start w:val="1"/>
      <w:numFmt w:val="decimal"/>
      <w:suff w:val="nothing"/>
      <w:lvlText w:val="Schedu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suff w:val="nothing"/>
      <w:lvlText w:val="Part %2"/>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2">
      <w:start w:val="1"/>
      <w:numFmt w:val="decimal"/>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Letter"/>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ind w:left="0" w:firstLine="0"/>
      </w:pPr>
      <w:rPr>
        <w:rFonts w:ascii="Times New Roman" w:hAnsi="Times New Roman" w:cs="Times New Roman"/>
        <w:b w:val="0"/>
        <w:i/>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Arial" w:hAnsi="Arial" w:cs="Arial"/>
        <w:b w:val="0"/>
        <w:i w:val="0"/>
        <w:caps w:val="0"/>
        <w:strike w:val="0"/>
        <w:dstrike w:val="0"/>
        <w:vanish w:val="0"/>
        <w:color w:val="auto"/>
        <w:sz w:val="22"/>
        <w:u w:val="none"/>
        <w:vertAlign w:val="baseline"/>
      </w:rPr>
    </w:lvl>
  </w:abstractNum>
  <w:abstractNum w:abstractNumId="6">
    <w:nsid w:val="1A240AEF"/>
    <w:multiLevelType w:val="multilevel"/>
    <w:tmpl w:val="B5D65FAA"/>
    <w:name w:val="Simple List_2"/>
    <w:lvl w:ilvl="0">
      <w:start w:val="1"/>
      <w:numFmt w:val="decimal"/>
      <w:pStyle w:val="SimpleList2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ist2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ist2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ist2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ist2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ist2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ist2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ist28"/>
      <w:suff w:val="nothing"/>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ist29"/>
      <w:suff w:val="nothing"/>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7">
    <w:nsid w:val="1ADD4F63"/>
    <w:multiLevelType w:val="multilevel"/>
    <w:tmpl w:val="7DEEAE40"/>
    <w:name w:val="df28b368-5543-4892-bbdf-69a451a5291b"/>
    <w:lvl w:ilvl="0">
      <w:start w:val="1"/>
      <w:numFmt w:val="none"/>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8">
    <w:nsid w:val="1D9B7A0B"/>
    <w:multiLevelType w:val="multilevel"/>
    <w:tmpl w:val="66205276"/>
    <w:name w:val="998539f9-d7ae-45ce-b1ef-4e35607a4e08"/>
    <w:lvl w:ilvl="0">
      <w:start w:val="1"/>
      <w:numFmt w:val="bullet"/>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9">
    <w:nsid w:val="22D32C1C"/>
    <w:multiLevelType w:val="multilevel"/>
    <w:tmpl w:val="CA083216"/>
    <w:lvl w:ilvl="0">
      <w:start w:val="1"/>
      <w:numFmt w:val="lowerLetter"/>
      <w:lvlText w:val="(%1)"/>
      <w:lvlJc w:val="left"/>
      <w:pPr>
        <w:ind w:left="1440" w:firstLine="0"/>
      </w:pPr>
      <w:rPr>
        <w:rFonts w:hint="default"/>
        <w:b w:val="0"/>
        <w:i w:val="0"/>
        <w:caps w:val="0"/>
        <w:strike w:val="0"/>
        <w:dstrike w:val="0"/>
        <w:vanish w:val="0"/>
        <w:color w:val="auto"/>
        <w:sz w:val="24"/>
        <w:u w:val="none"/>
        <w:vertAlign w:val="baseline"/>
      </w:rPr>
    </w:lvl>
    <w:lvl w:ilvl="1">
      <w:start w:val="1"/>
      <w:numFmt w:val="lowerLetter"/>
      <w:lvlText w:val="(%2)"/>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Letter"/>
      <w:lvlText w:val="(%3)"/>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Text w:val="(%4)"/>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lvlText w:val="(%5)"/>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none"/>
      <w:lvlRestart w:val="0"/>
      <w:suff w:val="nothing"/>
      <w:lvlText w:val=""/>
      <w:lvlJc w:val="left"/>
      <w:pPr>
        <w:ind w:left="720" w:firstLine="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suff w:val="nothing"/>
      <w:lvlText w:val=""/>
      <w:lvlJc w:val="left"/>
      <w:pPr>
        <w:ind w:left="72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suff w:val="nothing"/>
      <w:lvlText w:val=""/>
      <w:lvlJc w:val="left"/>
      <w:pPr>
        <w:ind w:left="72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suff w:val="nothing"/>
      <w:lvlText w:val=""/>
      <w:lvlJc w:val="left"/>
      <w:pPr>
        <w:ind w:left="72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nsid w:val="280F01A0"/>
    <w:multiLevelType w:val="multilevel"/>
    <w:tmpl w:val="07ACC0B6"/>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1">
    <w:nsid w:val="29072746"/>
    <w:multiLevelType w:val="multilevel"/>
    <w:tmpl w:val="1D327CDC"/>
    <w:name w:val="0b3f3e2a-e781-4688-800a-2b71754b5680"/>
    <w:lvl w:ilvl="0">
      <w:start w:val="1"/>
      <w:numFmt w:val="decima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2">
    <w:nsid w:val="34DE6772"/>
    <w:multiLevelType w:val="multilevel"/>
    <w:tmpl w:val="296EE73E"/>
    <w:name w:val="Definitions"/>
    <w:lvl w:ilvl="0">
      <w:start w:val="1"/>
      <w:numFmt w:val="none"/>
      <w:pStyle w:val="DefinitionsL1"/>
      <w:suff w:val="nothing"/>
      <w:lvlText w:val=""/>
      <w:lvlJc w:val="left"/>
      <w:pPr>
        <w:ind w:left="720" w:firstLine="0"/>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Letter"/>
      <w:pStyle w:val="DefinitionsL3"/>
      <w:lvlText w:val="(%3)"/>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3">
    <w:nsid w:val="354433C4"/>
    <w:multiLevelType w:val="hybridMultilevel"/>
    <w:tmpl w:val="5B08D10C"/>
    <w:lvl w:ilvl="0" w:tplc="C5E456C4">
      <w:start w:val="1"/>
      <w:numFmt w:val="decimal"/>
      <w:lvlText w:val="%1."/>
      <w:lvlJc w:val="left"/>
      <w:pPr>
        <w:ind w:left="720" w:hanging="360"/>
      </w:pPr>
    </w:lvl>
    <w:lvl w:ilvl="1" w:tplc="F3AEDA2E" w:tentative="1">
      <w:start w:val="1"/>
      <w:numFmt w:val="lowerLetter"/>
      <w:lvlText w:val="%2."/>
      <w:lvlJc w:val="left"/>
      <w:pPr>
        <w:ind w:left="1440" w:hanging="360"/>
      </w:pPr>
    </w:lvl>
    <w:lvl w:ilvl="2" w:tplc="C3D663E0" w:tentative="1">
      <w:start w:val="1"/>
      <w:numFmt w:val="lowerRoman"/>
      <w:lvlText w:val="%3."/>
      <w:lvlJc w:val="right"/>
      <w:pPr>
        <w:ind w:left="2160" w:hanging="180"/>
      </w:pPr>
    </w:lvl>
    <w:lvl w:ilvl="3" w:tplc="2006F7A4" w:tentative="1">
      <w:start w:val="1"/>
      <w:numFmt w:val="decimal"/>
      <w:lvlText w:val="%4."/>
      <w:lvlJc w:val="left"/>
      <w:pPr>
        <w:ind w:left="2880" w:hanging="360"/>
      </w:pPr>
    </w:lvl>
    <w:lvl w:ilvl="4" w:tplc="EE280124" w:tentative="1">
      <w:start w:val="1"/>
      <w:numFmt w:val="lowerLetter"/>
      <w:lvlText w:val="%5."/>
      <w:lvlJc w:val="left"/>
      <w:pPr>
        <w:ind w:left="3600" w:hanging="360"/>
      </w:pPr>
    </w:lvl>
    <w:lvl w:ilvl="5" w:tplc="287A5950" w:tentative="1">
      <w:start w:val="1"/>
      <w:numFmt w:val="lowerRoman"/>
      <w:lvlText w:val="%6."/>
      <w:lvlJc w:val="right"/>
      <w:pPr>
        <w:ind w:left="4320" w:hanging="180"/>
      </w:pPr>
    </w:lvl>
    <w:lvl w:ilvl="6" w:tplc="B9A6B3AE" w:tentative="1">
      <w:start w:val="1"/>
      <w:numFmt w:val="decimal"/>
      <w:lvlText w:val="%7."/>
      <w:lvlJc w:val="left"/>
      <w:pPr>
        <w:ind w:left="5040" w:hanging="360"/>
      </w:pPr>
    </w:lvl>
    <w:lvl w:ilvl="7" w:tplc="93768024" w:tentative="1">
      <w:start w:val="1"/>
      <w:numFmt w:val="lowerLetter"/>
      <w:lvlText w:val="%8."/>
      <w:lvlJc w:val="left"/>
      <w:pPr>
        <w:ind w:left="5760" w:hanging="360"/>
      </w:pPr>
    </w:lvl>
    <w:lvl w:ilvl="8" w:tplc="8562857C" w:tentative="1">
      <w:start w:val="1"/>
      <w:numFmt w:val="lowerRoman"/>
      <w:lvlText w:val="%9."/>
      <w:lvlJc w:val="right"/>
      <w:pPr>
        <w:ind w:left="6480" w:hanging="180"/>
      </w:pPr>
    </w:lvl>
  </w:abstractNum>
  <w:abstractNum w:abstractNumId="14">
    <w:nsid w:val="3CAE21D2"/>
    <w:multiLevelType w:val="multilevel"/>
    <w:tmpl w:val="E1F86500"/>
    <w:name w:val="Schedule 2"/>
    <w:lvl w:ilvl="0">
      <w:start w:val="1"/>
      <w:numFmt w:val="decimal"/>
      <w:pStyle w:val="Schedule2L1"/>
      <w:suff w:val="nothing"/>
      <w:lvlText w:val="Anexa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Roman"/>
      <w:pStyle w:val="Schedule2L2"/>
      <w:suff w:val="nothing"/>
      <w:lvlText w:val="Partea %2"/>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2">
      <w:start w:val="1"/>
      <w:numFmt w:val="decimal"/>
      <w:pStyle w:val="Schedule2L3"/>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Letter"/>
      <w:pStyle w:val="Schedule2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chedule2L5"/>
      <w:lvlText w:val="(%5)"/>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chedule2L6"/>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chedule2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chedule2L8"/>
      <w:suff w:val="nothing"/>
      <w:lvlText w:val=""/>
      <w:lvlJc w:val="left"/>
      <w:pPr>
        <w:ind w:left="0" w:firstLine="0"/>
      </w:pPr>
      <w:rPr>
        <w:rFonts w:ascii="Times New Roman" w:hAnsi="Times New Roman" w:cs="Times New Roman"/>
        <w:b w:val="0"/>
        <w:i/>
        <w:caps w:val="0"/>
        <w:strike w:val="0"/>
        <w:dstrike w:val="0"/>
        <w:vanish w:val="0"/>
        <w:color w:val="auto"/>
        <w:sz w:val="24"/>
        <w:u w:val="none"/>
        <w:vertAlign w:val="baseline"/>
      </w:rPr>
    </w:lvl>
    <w:lvl w:ilvl="8">
      <w:start w:val="1"/>
      <w:numFmt w:val="none"/>
      <w:lvlRestart w:val="0"/>
      <w:pStyle w:val="Schedule2L9"/>
      <w:suff w:val="nothing"/>
      <w:lvlText w:val=""/>
      <w:lvlJc w:val="left"/>
      <w:pPr>
        <w:ind w:left="0" w:firstLine="0"/>
      </w:pPr>
      <w:rPr>
        <w:rFonts w:ascii="Arial" w:hAnsi="Arial" w:cs="Arial"/>
        <w:b w:val="0"/>
        <w:i w:val="0"/>
        <w:caps w:val="0"/>
        <w:strike w:val="0"/>
        <w:dstrike w:val="0"/>
        <w:vanish w:val="0"/>
        <w:color w:val="auto"/>
        <w:sz w:val="22"/>
        <w:u w:val="none"/>
        <w:vertAlign w:val="baseline"/>
      </w:rPr>
    </w:lvl>
  </w:abstractNum>
  <w:abstractNum w:abstractNumId="15">
    <w:nsid w:val="41A62FA9"/>
    <w:multiLevelType w:val="multilevel"/>
    <w:tmpl w:val="A184ACA6"/>
    <w:name w:val="Long"/>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6">
    <w:nsid w:val="47A95865"/>
    <w:multiLevelType w:val="hybridMultilevel"/>
    <w:tmpl w:val="5B08D10C"/>
    <w:lvl w:ilvl="0" w:tplc="DA00D33E">
      <w:start w:val="1"/>
      <w:numFmt w:val="decimal"/>
      <w:lvlText w:val="%1."/>
      <w:lvlJc w:val="left"/>
      <w:pPr>
        <w:ind w:left="720" w:hanging="360"/>
      </w:pPr>
    </w:lvl>
    <w:lvl w:ilvl="1" w:tplc="94085CEE" w:tentative="1">
      <w:start w:val="1"/>
      <w:numFmt w:val="lowerLetter"/>
      <w:lvlText w:val="%2."/>
      <w:lvlJc w:val="left"/>
      <w:pPr>
        <w:ind w:left="1440" w:hanging="360"/>
      </w:pPr>
    </w:lvl>
    <w:lvl w:ilvl="2" w:tplc="8F9827EA" w:tentative="1">
      <w:start w:val="1"/>
      <w:numFmt w:val="lowerRoman"/>
      <w:lvlText w:val="%3."/>
      <w:lvlJc w:val="right"/>
      <w:pPr>
        <w:ind w:left="2160" w:hanging="180"/>
      </w:pPr>
    </w:lvl>
    <w:lvl w:ilvl="3" w:tplc="8AD6DCD4" w:tentative="1">
      <w:start w:val="1"/>
      <w:numFmt w:val="decimal"/>
      <w:lvlText w:val="%4."/>
      <w:lvlJc w:val="left"/>
      <w:pPr>
        <w:ind w:left="2880" w:hanging="360"/>
      </w:pPr>
    </w:lvl>
    <w:lvl w:ilvl="4" w:tplc="33E8D2CC" w:tentative="1">
      <w:start w:val="1"/>
      <w:numFmt w:val="lowerLetter"/>
      <w:lvlText w:val="%5."/>
      <w:lvlJc w:val="left"/>
      <w:pPr>
        <w:ind w:left="3600" w:hanging="360"/>
      </w:pPr>
    </w:lvl>
    <w:lvl w:ilvl="5" w:tplc="8342220C" w:tentative="1">
      <w:start w:val="1"/>
      <w:numFmt w:val="lowerRoman"/>
      <w:lvlText w:val="%6."/>
      <w:lvlJc w:val="right"/>
      <w:pPr>
        <w:ind w:left="4320" w:hanging="180"/>
      </w:pPr>
    </w:lvl>
    <w:lvl w:ilvl="6" w:tplc="86387132" w:tentative="1">
      <w:start w:val="1"/>
      <w:numFmt w:val="decimal"/>
      <w:lvlText w:val="%7."/>
      <w:lvlJc w:val="left"/>
      <w:pPr>
        <w:ind w:left="5040" w:hanging="360"/>
      </w:pPr>
    </w:lvl>
    <w:lvl w:ilvl="7" w:tplc="F14C85E4" w:tentative="1">
      <w:start w:val="1"/>
      <w:numFmt w:val="lowerLetter"/>
      <w:lvlText w:val="%8."/>
      <w:lvlJc w:val="left"/>
      <w:pPr>
        <w:ind w:left="5760" w:hanging="360"/>
      </w:pPr>
    </w:lvl>
    <w:lvl w:ilvl="8" w:tplc="0C42C51A" w:tentative="1">
      <w:start w:val="1"/>
      <w:numFmt w:val="lowerRoman"/>
      <w:lvlText w:val="%9."/>
      <w:lvlJc w:val="right"/>
      <w:pPr>
        <w:ind w:left="6480" w:hanging="180"/>
      </w:pPr>
    </w:lvl>
  </w:abstractNum>
  <w:abstractNum w:abstractNumId="17">
    <w:nsid w:val="4A723575"/>
    <w:multiLevelType w:val="multilevel"/>
    <w:tmpl w:val="82CE7D2C"/>
    <w:name w:val="0898cb84-87b3-47f5-95c3-e70974f5d344"/>
    <w:lvl w:ilvl="0">
      <w:start w:val="1"/>
      <w:numFmt w:val="decima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8">
    <w:nsid w:val="4B5E2214"/>
    <w:multiLevelType w:val="multilevel"/>
    <w:tmpl w:val="CB3A0888"/>
    <w:name w:val="f8bdfbc4-14b1-4933-a721-ddaddb5a4f19"/>
    <w:lvl w:ilvl="0">
      <w:start w:val="1"/>
      <w:numFmt w:val="decima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9">
    <w:nsid w:val="53453644"/>
    <w:multiLevelType w:val="multilevel"/>
    <w:tmpl w:val="B3542314"/>
    <w:name w:val="Simple List"/>
    <w:lvl w:ilvl="0">
      <w:start w:val="1"/>
      <w:numFmt w:val="decimal"/>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0">
    <w:nsid w:val="63C36CC4"/>
    <w:multiLevelType w:val="multilevel"/>
    <w:tmpl w:val="4104A5CC"/>
    <w:name w:val="f655ebb2-26f8-4bae-aca8-959a9dc0acc0"/>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1">
    <w:nsid w:val="7BFA78BB"/>
    <w:multiLevelType w:val="multilevel"/>
    <w:tmpl w:val="AA74D5BC"/>
    <w:name w:val="9fa9abe5-517b-4066-8e19-d934cf844eb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7C2270AE"/>
    <w:multiLevelType w:val="multilevel"/>
    <w:tmpl w:val="66FEA8D6"/>
    <w:name w:val="Simple"/>
    <w:lvl w:ilvl="0">
      <w:start w:val="1"/>
      <w:numFmt w:val="decima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lvlRestart w:val="0"/>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upperLetter"/>
      <w:lvlRestart w:val="0"/>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Restart w:val="0"/>
      <w:lvlText w:val="(%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lvlRestart w:val="0"/>
      <w:lvlText w:val="(%5)"/>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Roman"/>
      <w:lvlRestart w:val="0"/>
      <w:lvlText w:val="%6"/>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lvlRestart w:val="0"/>
      <w:lvlText w:val="(%7)"/>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suff w:val="nothing"/>
      <w:lvlText w:val="%8"/>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suff w:val="nothing"/>
      <w:lvlText w:val="%9"/>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3">
    <w:nsid w:val="7F3268FE"/>
    <w:multiLevelType w:val="hybridMultilevel"/>
    <w:tmpl w:val="5B08D10C"/>
    <w:lvl w:ilvl="0" w:tplc="E6B8D286">
      <w:start w:val="1"/>
      <w:numFmt w:val="decimal"/>
      <w:lvlText w:val="%1."/>
      <w:lvlJc w:val="left"/>
      <w:pPr>
        <w:ind w:left="720" w:hanging="360"/>
      </w:pPr>
    </w:lvl>
    <w:lvl w:ilvl="1" w:tplc="132033AE" w:tentative="1">
      <w:start w:val="1"/>
      <w:numFmt w:val="lowerLetter"/>
      <w:lvlText w:val="%2."/>
      <w:lvlJc w:val="left"/>
      <w:pPr>
        <w:ind w:left="1440" w:hanging="360"/>
      </w:pPr>
    </w:lvl>
    <w:lvl w:ilvl="2" w:tplc="00AE6BE4" w:tentative="1">
      <w:start w:val="1"/>
      <w:numFmt w:val="lowerRoman"/>
      <w:lvlText w:val="%3."/>
      <w:lvlJc w:val="right"/>
      <w:pPr>
        <w:ind w:left="2160" w:hanging="180"/>
      </w:pPr>
    </w:lvl>
    <w:lvl w:ilvl="3" w:tplc="624C56F4" w:tentative="1">
      <w:start w:val="1"/>
      <w:numFmt w:val="decimal"/>
      <w:lvlText w:val="%4."/>
      <w:lvlJc w:val="left"/>
      <w:pPr>
        <w:ind w:left="2880" w:hanging="360"/>
      </w:pPr>
    </w:lvl>
    <w:lvl w:ilvl="4" w:tplc="628C242A" w:tentative="1">
      <w:start w:val="1"/>
      <w:numFmt w:val="lowerLetter"/>
      <w:lvlText w:val="%5."/>
      <w:lvlJc w:val="left"/>
      <w:pPr>
        <w:ind w:left="3600" w:hanging="360"/>
      </w:pPr>
    </w:lvl>
    <w:lvl w:ilvl="5" w:tplc="AEB4B272" w:tentative="1">
      <w:start w:val="1"/>
      <w:numFmt w:val="lowerRoman"/>
      <w:lvlText w:val="%6."/>
      <w:lvlJc w:val="right"/>
      <w:pPr>
        <w:ind w:left="4320" w:hanging="180"/>
      </w:pPr>
    </w:lvl>
    <w:lvl w:ilvl="6" w:tplc="55A285FA" w:tentative="1">
      <w:start w:val="1"/>
      <w:numFmt w:val="decimal"/>
      <w:lvlText w:val="%7."/>
      <w:lvlJc w:val="left"/>
      <w:pPr>
        <w:ind w:left="5040" w:hanging="360"/>
      </w:pPr>
    </w:lvl>
    <w:lvl w:ilvl="7" w:tplc="4DDE939E" w:tentative="1">
      <w:start w:val="1"/>
      <w:numFmt w:val="lowerLetter"/>
      <w:lvlText w:val="%8."/>
      <w:lvlJc w:val="left"/>
      <w:pPr>
        <w:ind w:left="5760" w:hanging="360"/>
      </w:pPr>
    </w:lvl>
    <w:lvl w:ilvl="8" w:tplc="86CA536C" w:tentative="1">
      <w:start w:val="1"/>
      <w:numFmt w:val="lowerRoman"/>
      <w:lvlText w:val="%9."/>
      <w:lvlJc w:val="right"/>
      <w:pPr>
        <w:ind w:left="6480" w:hanging="180"/>
      </w:pPr>
    </w:lvl>
  </w:abstractNum>
  <w:num w:numId="1">
    <w:abstractNumId w:val="0"/>
  </w:num>
  <w:num w:numId="2">
    <w:abstractNumId w:val="10"/>
  </w:num>
  <w:num w:numId="3">
    <w:abstractNumId w:val="14"/>
  </w:num>
  <w:num w:numId="4">
    <w:abstractNumId w:val="12"/>
  </w:num>
  <w:num w:numId="5">
    <w:abstractNumId w:val="19"/>
  </w:num>
  <w:num w:numId="6">
    <w:abstractNumId w:val="6"/>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0"/>
  </w:num>
  <w:num w:numId="19">
    <w:abstractNumId w:val="7"/>
  </w:num>
  <w:num w:numId="20">
    <w:abstractNumId w:val="15"/>
  </w:num>
  <w:num w:numId="21">
    <w:abstractNumId w:val="0"/>
  </w:num>
  <w:num w:numId="22">
    <w:abstractNumId w:val="0"/>
  </w:num>
  <w:num w:numId="23">
    <w:abstractNumId w:val="0"/>
  </w:num>
  <w:num w:numId="24">
    <w:abstractNumId w:val="23"/>
  </w:num>
  <w:num w:numId="25">
    <w:abstractNumId w:val="13"/>
  </w:num>
  <w:num w:numId="26">
    <w:abstractNumId w:val="16"/>
  </w:num>
  <w:num w:numId="27">
    <w:abstractNumId w:val="8"/>
  </w:num>
  <w:num w:numId="28">
    <w:abstractNumId w:val="2"/>
  </w:num>
  <w:num w:numId="29">
    <w:abstractNumId w:val="0"/>
  </w:num>
  <w:num w:numId="30">
    <w:abstractNumId w:val="0"/>
  </w:num>
  <w:num w:numId="31">
    <w:abstractNumId w:val="0"/>
  </w:num>
  <w:num w:numId="32">
    <w:abstractNumId w:val="0"/>
  </w:num>
  <w:num w:numId="33">
    <w:abstractNumId w:val="0"/>
  </w:num>
  <w:num w:numId="34">
    <w:abstractNumId w:val="9"/>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0"/>
  </w:num>
  <w:num w:numId="42">
    <w:abstractNumId w:val="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attachedTemplate r:id="rId1"/>
  <w:stylePaneFormatFilter w:val="1021"/>
  <w:defaultTabStop w:val="720"/>
  <w:hyphenationZone w:val="425"/>
  <w:drawingGridHorizontalSpacing w:val="120"/>
  <w:displayHorizontalDrawingGridEvery w:val="2"/>
  <w:characterSpacingControl w:val="doNotCompress"/>
  <w:doNotValidateAgainstSchema/>
  <w:footnotePr>
    <w:footnote w:id="0"/>
    <w:footnote w:id="1"/>
  </w:footnotePr>
  <w:endnotePr>
    <w:endnote w:id="0"/>
    <w:endnote w:id="1"/>
  </w:endnotePr>
  <w:compat>
    <w:applyBreakingRules/>
    <w:useFELayout/>
  </w:compat>
  <w:rsids>
    <w:rsidRoot w:val="003561F5"/>
    <w:rsid w:val="000A307F"/>
    <w:rsid w:val="003561F5"/>
    <w:rsid w:val="00982BDD"/>
    <w:rsid w:val="00BE11A4"/>
    <w:rsid w:val="00BF27A0"/>
    <w:rsid w:val="00C114B2"/>
    <w:rsid w:val="00E26A50"/>
    <w:rsid w:val="00FE298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Simplified Arabic"/>
        <w:lang w:val="en-GB" w:eastAsia="zh-CN"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footnote reference" w:uiPriority="0"/>
    <w:lsdException w:name="annotation reference" w:uiPriority="0"/>
    <w:lsdException w:name="page number" w:uiPriority="0"/>
    <w:lsdException w:name="endnote reference" w:uiPriority="0" w:qFormat="1"/>
    <w:lsdException w:name="endnote text" w:uiPriority="1"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First Indent" w:uiPriority="0" w:qFormat="1"/>
    <w:lsdException w:name="Body Text First Indent 2" w:uiPriority="0" w:qFormat="1"/>
    <w:lsdException w:name="Note Heading" w:semiHidden="0" w:unhideWhenUsed="0"/>
    <w:lsdException w:name="Body Text 2" w:uiPriority="0" w:qFormat="1"/>
    <w:lsdException w:name="Body Text 3" w:uiPriority="0" w:qFormat="1"/>
    <w:lsdException w:name="FollowedHyperlink" w:uiPriority="0"/>
    <w:lsdException w:name="Strong" w:semiHidden="0" w:uiPriority="0" w:unhideWhenUsed="0" w:qFormat="1"/>
    <w:lsdException w:name="Emphasis" w:semiHidden="0" w:uiPriority="20" w:unhideWhenUsed="0" w:qFormat="1"/>
    <w:lsdException w:name="Table List 3"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0"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735C7"/>
    <w:pPr>
      <w:spacing w:after="240"/>
      <w:jc w:val="both"/>
    </w:pPr>
    <w:rPr>
      <w:rFonts w:cs="Times New Roman"/>
      <w:sz w:val="24"/>
      <w:szCs w:val="24"/>
      <w:lang w:bidi="ar-AE"/>
    </w:rPr>
  </w:style>
  <w:style w:type="paragraph" w:styleId="Heading1">
    <w:name w:val="heading 1"/>
    <w:aliases w:val="Article Heading"/>
    <w:basedOn w:val="Normal"/>
    <w:next w:val="BodyText"/>
    <w:link w:val="Heading1Char"/>
    <w:uiPriority w:val="1"/>
    <w:qFormat/>
    <w:rsid w:val="00E54252"/>
    <w:pPr>
      <w:outlineLvl w:val="0"/>
    </w:pPr>
  </w:style>
  <w:style w:type="paragraph" w:styleId="Heading2">
    <w:name w:val="heading 2"/>
    <w:basedOn w:val="Normal"/>
    <w:next w:val="BodyText"/>
    <w:link w:val="Heading2Char"/>
    <w:qFormat/>
    <w:rsid w:val="00E54252"/>
    <w:pPr>
      <w:outlineLvl w:val="1"/>
    </w:pPr>
  </w:style>
  <w:style w:type="paragraph" w:styleId="Heading3">
    <w:name w:val="heading 3"/>
    <w:basedOn w:val="Heading2"/>
    <w:next w:val="BodyText"/>
    <w:link w:val="Heading3Char"/>
    <w:rsid w:val="00E54252"/>
    <w:pPr>
      <w:outlineLvl w:val="2"/>
    </w:pPr>
  </w:style>
  <w:style w:type="paragraph" w:styleId="Heading4">
    <w:name w:val="heading 4"/>
    <w:basedOn w:val="Normal"/>
    <w:next w:val="BodyText"/>
    <w:link w:val="Heading4Char"/>
    <w:rsid w:val="00E54252"/>
    <w:pPr>
      <w:outlineLvl w:val="3"/>
    </w:pPr>
  </w:style>
  <w:style w:type="paragraph" w:styleId="Heading5">
    <w:name w:val="heading 5"/>
    <w:basedOn w:val="Normal"/>
    <w:next w:val="BodyText"/>
    <w:link w:val="Heading5Char"/>
    <w:rsid w:val="00E54252"/>
    <w:pPr>
      <w:outlineLvl w:val="4"/>
    </w:pPr>
  </w:style>
  <w:style w:type="paragraph" w:styleId="Heading6">
    <w:name w:val="heading 6"/>
    <w:basedOn w:val="Normal"/>
    <w:next w:val="BodyText"/>
    <w:link w:val="Heading6Char"/>
    <w:rsid w:val="00E54252"/>
    <w:pPr>
      <w:outlineLvl w:val="5"/>
    </w:pPr>
  </w:style>
  <w:style w:type="paragraph" w:styleId="Heading7">
    <w:name w:val="heading 7"/>
    <w:basedOn w:val="Normal"/>
    <w:next w:val="BodyText"/>
    <w:link w:val="Heading7Char"/>
    <w:rsid w:val="00E54252"/>
    <w:pPr>
      <w:outlineLvl w:val="6"/>
    </w:pPr>
  </w:style>
  <w:style w:type="paragraph" w:styleId="Heading8">
    <w:name w:val="heading 8"/>
    <w:basedOn w:val="Normal"/>
    <w:next w:val="BodyText"/>
    <w:link w:val="Heading8Char"/>
    <w:rsid w:val="00E54252"/>
    <w:pPr>
      <w:outlineLvl w:val="7"/>
    </w:pPr>
  </w:style>
  <w:style w:type="paragraph" w:styleId="Heading9">
    <w:name w:val="heading 9"/>
    <w:basedOn w:val="Normal"/>
    <w:next w:val="BodyText"/>
    <w:link w:val="Heading9Char"/>
    <w:rsid w:val="00E5425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D67B8"/>
    <w:rPr>
      <w:lang w:eastAsia="en-GB"/>
    </w:rPr>
  </w:style>
  <w:style w:type="character" w:customStyle="1" w:styleId="BodyTextChar">
    <w:name w:val="Body Text Char"/>
    <w:basedOn w:val="DefaultParagraphFont"/>
    <w:link w:val="BodyText"/>
    <w:rsid w:val="00DD67B8"/>
    <w:rPr>
      <w:sz w:val="24"/>
      <w:szCs w:val="24"/>
      <w:lang w:eastAsia="en-GB" w:bidi="ar-AE"/>
    </w:rPr>
  </w:style>
  <w:style w:type="character" w:customStyle="1" w:styleId="Heading1Char">
    <w:name w:val="Heading 1 Char"/>
    <w:aliases w:val="Article Heading Char"/>
    <w:basedOn w:val="DefaultParagraphFont"/>
    <w:link w:val="Heading1"/>
    <w:rsid w:val="00A529B6"/>
    <w:rPr>
      <w:lang w:bidi="ar-AE"/>
    </w:rPr>
  </w:style>
  <w:style w:type="character" w:customStyle="1" w:styleId="Heading2Char">
    <w:name w:val="Heading 2 Char"/>
    <w:basedOn w:val="DefaultParagraphFont"/>
    <w:link w:val="Heading2"/>
    <w:rsid w:val="00A529B6"/>
    <w:rPr>
      <w:lang w:bidi="ar-AE"/>
    </w:rPr>
  </w:style>
  <w:style w:type="character" w:customStyle="1" w:styleId="Heading3Char">
    <w:name w:val="Heading 3 Char"/>
    <w:basedOn w:val="DefaultParagraphFont"/>
    <w:link w:val="Heading3"/>
    <w:rsid w:val="00A529B6"/>
    <w:rPr>
      <w:lang w:bidi="ar-AE"/>
    </w:rPr>
  </w:style>
  <w:style w:type="character" w:customStyle="1" w:styleId="Heading4Char">
    <w:name w:val="Heading 4 Char"/>
    <w:basedOn w:val="DefaultParagraphFont"/>
    <w:link w:val="Heading4"/>
    <w:rsid w:val="00A529B6"/>
    <w:rPr>
      <w:lang w:bidi="ar-AE"/>
    </w:rPr>
  </w:style>
  <w:style w:type="character" w:customStyle="1" w:styleId="Heading5Char">
    <w:name w:val="Heading 5 Char"/>
    <w:basedOn w:val="DefaultParagraphFont"/>
    <w:link w:val="Heading5"/>
    <w:rsid w:val="00A529B6"/>
    <w:rPr>
      <w:lang w:bidi="ar-AE"/>
    </w:rPr>
  </w:style>
  <w:style w:type="character" w:customStyle="1" w:styleId="Heading6Char">
    <w:name w:val="Heading 6 Char"/>
    <w:basedOn w:val="DefaultParagraphFont"/>
    <w:link w:val="Heading6"/>
    <w:rsid w:val="00A529B6"/>
    <w:rPr>
      <w:lang w:bidi="ar-AE"/>
    </w:rPr>
  </w:style>
  <w:style w:type="character" w:customStyle="1" w:styleId="Heading7Char">
    <w:name w:val="Heading 7 Char"/>
    <w:basedOn w:val="DefaultParagraphFont"/>
    <w:link w:val="Heading7"/>
    <w:rsid w:val="00A529B6"/>
    <w:rPr>
      <w:lang w:bidi="ar-AE"/>
    </w:rPr>
  </w:style>
  <w:style w:type="character" w:customStyle="1" w:styleId="Heading8Char">
    <w:name w:val="Heading 8 Char"/>
    <w:basedOn w:val="DefaultParagraphFont"/>
    <w:link w:val="Heading8"/>
    <w:rsid w:val="00A529B6"/>
    <w:rPr>
      <w:lang w:bidi="ar-AE"/>
    </w:rPr>
  </w:style>
  <w:style w:type="character" w:customStyle="1" w:styleId="Heading9Char">
    <w:name w:val="Heading 9 Char"/>
    <w:basedOn w:val="DefaultParagraphFont"/>
    <w:link w:val="Heading9"/>
    <w:rsid w:val="00A529B6"/>
    <w:rPr>
      <w:lang w:bidi="ar-AE"/>
    </w:rPr>
  </w:style>
  <w:style w:type="paragraph" w:styleId="FootnoteText">
    <w:name w:val="footnote text"/>
    <w:basedOn w:val="Normal"/>
    <w:next w:val="NoteContinuation"/>
    <w:link w:val="FootnoteTextChar"/>
    <w:qFormat/>
    <w:rsid w:val="003B321A"/>
    <w:pPr>
      <w:spacing w:after="120"/>
      <w:ind w:left="340" w:hanging="340"/>
    </w:pPr>
    <w:rPr>
      <w:sz w:val="20"/>
      <w:szCs w:val="20"/>
    </w:rPr>
  </w:style>
  <w:style w:type="paragraph" w:customStyle="1" w:styleId="NoteContinuation">
    <w:name w:val="Note Continuation"/>
    <w:basedOn w:val="Normal"/>
    <w:qFormat/>
    <w:rsid w:val="00E54252"/>
    <w:pPr>
      <w:spacing w:after="120"/>
      <w:ind w:left="340"/>
    </w:pPr>
    <w:rPr>
      <w:sz w:val="20"/>
      <w:szCs w:val="20"/>
    </w:rPr>
  </w:style>
  <w:style w:type="character" w:customStyle="1" w:styleId="FootnoteTextChar">
    <w:name w:val="Footnote Text Char"/>
    <w:basedOn w:val="DefaultParagraphFont"/>
    <w:link w:val="FootnoteText"/>
    <w:uiPriority w:val="1"/>
    <w:rsid w:val="003B321A"/>
    <w:rPr>
      <w:lang w:bidi="ar-AE"/>
    </w:rPr>
  </w:style>
  <w:style w:type="character" w:styleId="FootnoteReference">
    <w:name w:val="footnote reference"/>
    <w:basedOn w:val="DefaultParagraphFont"/>
    <w:rsid w:val="00E54252"/>
    <w:rPr>
      <w:rFonts w:ascii="Times New Roman" w:eastAsia="SimSun" w:hAnsi="Times New Roman" w:cs="Simplified Arabic"/>
      <w:sz w:val="18"/>
      <w:szCs w:val="18"/>
      <w:vertAlign w:val="superscript"/>
      <w:lang w:bidi="ar-AE"/>
    </w:rPr>
  </w:style>
  <w:style w:type="paragraph" w:styleId="EndnoteText">
    <w:name w:val="endnote text"/>
    <w:basedOn w:val="Normal"/>
    <w:next w:val="NoteContinuation"/>
    <w:link w:val="EndnoteTextChar"/>
    <w:uiPriority w:val="1"/>
    <w:qFormat/>
    <w:rsid w:val="003B321A"/>
    <w:pPr>
      <w:spacing w:after="120"/>
      <w:ind w:left="340" w:hanging="340"/>
    </w:pPr>
    <w:rPr>
      <w:sz w:val="20"/>
      <w:szCs w:val="20"/>
    </w:rPr>
  </w:style>
  <w:style w:type="character" w:customStyle="1" w:styleId="EndnoteTextChar">
    <w:name w:val="Endnote Text Char"/>
    <w:basedOn w:val="DefaultParagraphFont"/>
    <w:link w:val="EndnoteText"/>
    <w:uiPriority w:val="1"/>
    <w:rsid w:val="003B321A"/>
    <w:rPr>
      <w:lang w:bidi="ar-AE"/>
    </w:rPr>
  </w:style>
  <w:style w:type="character" w:styleId="EndnoteReference">
    <w:name w:val="endnote reference"/>
    <w:basedOn w:val="DefaultParagraphFont"/>
    <w:qFormat/>
    <w:rsid w:val="00E54252"/>
    <w:rPr>
      <w:rFonts w:ascii="Times New Roman" w:eastAsia="SimSun" w:hAnsi="Times New Roman" w:cs="Simplified Arabic"/>
      <w:sz w:val="18"/>
      <w:szCs w:val="18"/>
      <w:vertAlign w:val="superscript"/>
      <w:lang w:val="en-GB" w:bidi="ar-AE"/>
    </w:rPr>
  </w:style>
  <w:style w:type="paragraph" w:customStyle="1" w:styleId="Parties">
    <w:name w:val="Parties"/>
    <w:basedOn w:val="Normal"/>
    <w:rsid w:val="00C4534E"/>
    <w:pPr>
      <w:jc w:val="center"/>
    </w:pPr>
    <w:rPr>
      <w:caps/>
    </w:rPr>
  </w:style>
  <w:style w:type="paragraph" w:styleId="Header">
    <w:name w:val="header"/>
    <w:link w:val="HeaderChar"/>
    <w:uiPriority w:val="99"/>
    <w:qFormat/>
    <w:rsid w:val="00E54252"/>
    <w:pPr>
      <w:jc w:val="both"/>
    </w:pPr>
    <w:rPr>
      <w:sz w:val="24"/>
      <w:szCs w:val="24"/>
    </w:rPr>
  </w:style>
  <w:style w:type="character" w:customStyle="1" w:styleId="HeaderChar">
    <w:name w:val="Header Char"/>
    <w:basedOn w:val="DefaultParagraphFont"/>
    <w:link w:val="Header"/>
    <w:uiPriority w:val="99"/>
    <w:rsid w:val="00855A3A"/>
    <w:rPr>
      <w:sz w:val="24"/>
      <w:szCs w:val="24"/>
      <w:lang w:val="en-GB" w:eastAsia="zh-CN" w:bidi="he-IL"/>
    </w:rPr>
  </w:style>
  <w:style w:type="paragraph" w:styleId="Footer">
    <w:name w:val="footer"/>
    <w:link w:val="FooterChar"/>
    <w:uiPriority w:val="99"/>
    <w:qFormat/>
    <w:rsid w:val="006E18BF"/>
    <w:rPr>
      <w:sz w:val="16"/>
      <w:szCs w:val="16"/>
    </w:rPr>
  </w:style>
  <w:style w:type="character" w:customStyle="1" w:styleId="FooterChar">
    <w:name w:val="Footer Char"/>
    <w:basedOn w:val="DefaultParagraphFont"/>
    <w:link w:val="Footer"/>
    <w:uiPriority w:val="99"/>
    <w:rsid w:val="00855A3A"/>
    <w:rPr>
      <w:sz w:val="16"/>
      <w:szCs w:val="16"/>
      <w:lang w:val="en-GB" w:eastAsia="zh-CN" w:bidi="he-IL"/>
    </w:rPr>
  </w:style>
  <w:style w:type="table" w:styleId="TableGrid">
    <w:name w:val="Table Grid"/>
    <w:basedOn w:val="TableNormal"/>
    <w:rsid w:val="00E54252"/>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6C2317"/>
    <w:rPr>
      <w:rFonts w:ascii="Times New Roman" w:eastAsia="SimSun" w:hAnsi="Times New Roman" w:cs="Simplified Arabic"/>
      <w:sz w:val="24"/>
      <w:szCs w:val="24"/>
      <w:lang w:val="en-GB" w:bidi="ar-AE"/>
    </w:rPr>
  </w:style>
  <w:style w:type="paragraph" w:customStyle="1" w:styleId="NormalNS">
    <w:name w:val="NormalNS"/>
    <w:basedOn w:val="Normal"/>
    <w:qFormat/>
    <w:rsid w:val="00E54252"/>
    <w:pPr>
      <w:spacing w:after="0"/>
    </w:pPr>
  </w:style>
  <w:style w:type="paragraph" w:customStyle="1" w:styleId="FooterRight">
    <w:name w:val="Footer Right"/>
    <w:basedOn w:val="Footer"/>
    <w:rsid w:val="00E54252"/>
    <w:pPr>
      <w:jc w:val="right"/>
    </w:pPr>
  </w:style>
  <w:style w:type="paragraph" w:customStyle="1" w:styleId="DraftDate">
    <w:name w:val="Draft Date"/>
    <w:basedOn w:val="Normal"/>
    <w:rsid w:val="00E54252"/>
    <w:pPr>
      <w:spacing w:after="0"/>
      <w:jc w:val="right"/>
    </w:pPr>
    <w:rPr>
      <w:sz w:val="18"/>
      <w:szCs w:val="18"/>
    </w:rPr>
  </w:style>
  <w:style w:type="paragraph" w:customStyle="1" w:styleId="LegalEntityRight">
    <w:name w:val="Legal Entity Right"/>
    <w:basedOn w:val="Normal"/>
    <w:next w:val="DraftDate"/>
    <w:qFormat/>
    <w:rsid w:val="00D12D21"/>
    <w:pPr>
      <w:spacing w:after="0"/>
      <w:jc w:val="right"/>
    </w:pPr>
    <w:rPr>
      <w:rFonts w:ascii="Arial Black" w:hAnsi="Arial Black" w:cs="Arial"/>
      <w:bCs/>
      <w:caps/>
      <w:spacing w:val="6"/>
      <w:sz w:val="14"/>
      <w:szCs w:val="14"/>
    </w:rPr>
  </w:style>
  <w:style w:type="paragraph" w:customStyle="1" w:styleId="BodyText1">
    <w:name w:val="Body Text 1"/>
    <w:basedOn w:val="Normal"/>
    <w:link w:val="BodyText1Char"/>
    <w:qFormat/>
    <w:rsid w:val="00DD67B8"/>
    <w:pPr>
      <w:ind w:left="720"/>
    </w:pPr>
    <w:rPr>
      <w:lang w:eastAsia="en-GB"/>
    </w:rPr>
  </w:style>
  <w:style w:type="paragraph" w:styleId="BodyText2">
    <w:name w:val="Body Text 2"/>
    <w:basedOn w:val="Normal"/>
    <w:link w:val="BodyText2Char"/>
    <w:qFormat/>
    <w:rsid w:val="00DD67B8"/>
    <w:pPr>
      <w:ind w:left="1440"/>
    </w:pPr>
    <w:rPr>
      <w:lang w:eastAsia="en-GB"/>
    </w:rPr>
  </w:style>
  <w:style w:type="character" w:customStyle="1" w:styleId="BodyText2Char">
    <w:name w:val="Body Text 2 Char"/>
    <w:basedOn w:val="DefaultParagraphFont"/>
    <w:link w:val="BodyText2"/>
    <w:rsid w:val="00DD67B8"/>
    <w:rPr>
      <w:sz w:val="24"/>
      <w:szCs w:val="24"/>
      <w:lang w:eastAsia="en-GB" w:bidi="ar-AE"/>
    </w:rPr>
  </w:style>
  <w:style w:type="paragraph" w:styleId="BodyText3">
    <w:name w:val="Body Text 3"/>
    <w:basedOn w:val="Normal"/>
    <w:link w:val="BodyText3Char"/>
    <w:qFormat/>
    <w:rsid w:val="00DD67B8"/>
    <w:pPr>
      <w:ind w:left="2160"/>
    </w:pPr>
    <w:rPr>
      <w:lang w:eastAsia="en-GB"/>
    </w:rPr>
  </w:style>
  <w:style w:type="character" w:customStyle="1" w:styleId="BodyText3Char">
    <w:name w:val="Body Text 3 Char"/>
    <w:basedOn w:val="DefaultParagraphFont"/>
    <w:link w:val="BodyText3"/>
    <w:rsid w:val="00DD67B8"/>
    <w:rPr>
      <w:sz w:val="24"/>
      <w:szCs w:val="24"/>
      <w:lang w:eastAsia="en-GB" w:bidi="ar-AE"/>
    </w:rPr>
  </w:style>
  <w:style w:type="paragraph" w:customStyle="1" w:styleId="BodyText4">
    <w:name w:val="Body Text 4"/>
    <w:basedOn w:val="Normal"/>
    <w:rsid w:val="00DD67B8"/>
    <w:pPr>
      <w:ind w:left="2880"/>
    </w:pPr>
    <w:rPr>
      <w:lang w:eastAsia="en-GB"/>
    </w:rPr>
  </w:style>
  <w:style w:type="paragraph" w:customStyle="1" w:styleId="BodyText5">
    <w:name w:val="Body Text 5"/>
    <w:basedOn w:val="Normal"/>
    <w:rsid w:val="00DD67B8"/>
    <w:pPr>
      <w:ind w:left="3600"/>
    </w:pPr>
    <w:rPr>
      <w:lang w:eastAsia="en-GB"/>
    </w:rPr>
  </w:style>
  <w:style w:type="paragraph" w:customStyle="1" w:styleId="BodyText6">
    <w:name w:val="Body Text 6"/>
    <w:basedOn w:val="Normal"/>
    <w:rsid w:val="00DD67B8"/>
    <w:pPr>
      <w:ind w:left="4321"/>
    </w:pPr>
    <w:rPr>
      <w:lang w:eastAsia="en-GB"/>
    </w:rPr>
  </w:style>
  <w:style w:type="paragraph" w:customStyle="1" w:styleId="BodyText7">
    <w:name w:val="Body Text 7"/>
    <w:basedOn w:val="Normal"/>
    <w:rsid w:val="00DD67B8"/>
    <w:pPr>
      <w:ind w:left="5041"/>
    </w:pPr>
    <w:rPr>
      <w:lang w:eastAsia="en-GB"/>
    </w:rPr>
  </w:style>
  <w:style w:type="paragraph" w:styleId="BodyTextIndent">
    <w:name w:val="Body Text Indent"/>
    <w:basedOn w:val="Normal"/>
    <w:link w:val="BodyTextIndentChar"/>
    <w:uiPriority w:val="99"/>
    <w:semiHidden/>
    <w:unhideWhenUsed/>
    <w:rsid w:val="0020109E"/>
    <w:pPr>
      <w:spacing w:after="120"/>
      <w:ind w:left="283"/>
    </w:pPr>
  </w:style>
  <w:style w:type="character" w:customStyle="1" w:styleId="BodyTextIndentChar">
    <w:name w:val="Body Text Indent Char"/>
    <w:basedOn w:val="DefaultParagraphFont"/>
    <w:link w:val="BodyTextIndent"/>
    <w:uiPriority w:val="99"/>
    <w:semiHidden/>
    <w:rsid w:val="0020109E"/>
  </w:style>
  <w:style w:type="character" w:styleId="CommentReference">
    <w:name w:val="annotation reference"/>
    <w:basedOn w:val="DefaultParagraphFont"/>
    <w:unhideWhenUsed/>
    <w:rsid w:val="00E54252"/>
    <w:rPr>
      <w:rFonts w:ascii="Times New Roman" w:eastAsia="SimSun" w:hAnsi="Times New Roman" w:cs="Simplified Arabic"/>
      <w:sz w:val="18"/>
      <w:szCs w:val="18"/>
      <w:lang w:val="en-GB" w:bidi="ar-AE"/>
    </w:rPr>
  </w:style>
  <w:style w:type="paragraph" w:styleId="CommentText">
    <w:name w:val="annotation text"/>
    <w:basedOn w:val="Normal"/>
    <w:link w:val="CommentTextChar"/>
    <w:unhideWhenUsed/>
    <w:rsid w:val="00E54252"/>
    <w:pPr>
      <w:spacing w:after="120"/>
    </w:pPr>
    <w:rPr>
      <w:sz w:val="20"/>
      <w:szCs w:val="20"/>
    </w:rPr>
  </w:style>
  <w:style w:type="character" w:customStyle="1" w:styleId="CommentTextChar">
    <w:name w:val="Comment Text Char"/>
    <w:basedOn w:val="DefaultParagraphFont"/>
    <w:link w:val="CommentText"/>
    <w:uiPriority w:val="99"/>
    <w:semiHidden/>
    <w:rsid w:val="00B40FD3"/>
    <w:rPr>
      <w:sz w:val="20"/>
      <w:szCs w:val="20"/>
      <w:lang w:bidi="ar-AE"/>
    </w:rPr>
  </w:style>
  <w:style w:type="paragraph" w:styleId="CommentSubject">
    <w:name w:val="annotation subject"/>
    <w:basedOn w:val="CommentText"/>
    <w:next w:val="CommentText"/>
    <w:link w:val="CommentSubjectChar"/>
    <w:uiPriority w:val="99"/>
    <w:semiHidden/>
    <w:unhideWhenUsed/>
    <w:rsid w:val="00E54252"/>
    <w:pPr>
      <w:spacing w:after="240"/>
    </w:pPr>
    <w:rPr>
      <w:b/>
      <w:bCs/>
    </w:rPr>
  </w:style>
  <w:style w:type="character" w:customStyle="1" w:styleId="CommentSubjectChar">
    <w:name w:val="Comment Subject Char"/>
    <w:basedOn w:val="CommentTextChar"/>
    <w:link w:val="CommentSubject"/>
    <w:uiPriority w:val="99"/>
    <w:semiHidden/>
    <w:rsid w:val="00B40FD3"/>
    <w:rPr>
      <w:b/>
      <w:bCs/>
      <w:sz w:val="20"/>
      <w:szCs w:val="20"/>
      <w:lang w:bidi="ar-AE"/>
    </w:rPr>
  </w:style>
  <w:style w:type="character" w:styleId="Emphasis">
    <w:name w:val="Emphasis"/>
    <w:uiPriority w:val="20"/>
    <w:qFormat/>
    <w:rsid w:val="00E54252"/>
    <w:rPr>
      <w:i/>
      <w:iCs/>
    </w:rPr>
  </w:style>
  <w:style w:type="paragraph" w:styleId="Index1">
    <w:name w:val="index 1"/>
    <w:basedOn w:val="Normal"/>
    <w:next w:val="Normal"/>
    <w:autoRedefine/>
    <w:uiPriority w:val="99"/>
    <w:semiHidden/>
    <w:unhideWhenUsed/>
    <w:rsid w:val="00E54252"/>
    <w:pPr>
      <w:ind w:left="240" w:hanging="240"/>
    </w:pPr>
  </w:style>
  <w:style w:type="paragraph" w:styleId="IndexHeading">
    <w:name w:val="index heading"/>
    <w:basedOn w:val="Normal"/>
    <w:next w:val="Normal"/>
    <w:uiPriority w:val="99"/>
    <w:semiHidden/>
    <w:unhideWhenUsed/>
    <w:rsid w:val="00E54252"/>
    <w:rPr>
      <w:b/>
      <w:bCs/>
    </w:rPr>
  </w:style>
  <w:style w:type="paragraph" w:styleId="ListParagraph">
    <w:name w:val="List Paragraph"/>
    <w:basedOn w:val="Normal"/>
    <w:uiPriority w:val="34"/>
    <w:semiHidden/>
    <w:unhideWhenUsed/>
    <w:rsid w:val="00E54252"/>
    <w:pPr>
      <w:ind w:left="720"/>
      <w:contextualSpacing/>
    </w:pPr>
  </w:style>
  <w:style w:type="paragraph" w:styleId="NoSpacing">
    <w:name w:val="No Spacing"/>
    <w:basedOn w:val="Normal"/>
    <w:uiPriority w:val="1"/>
    <w:semiHidden/>
    <w:unhideWhenUsed/>
    <w:qFormat/>
    <w:rsid w:val="00E54252"/>
    <w:pPr>
      <w:spacing w:after="0"/>
    </w:pPr>
  </w:style>
  <w:style w:type="paragraph" w:customStyle="1" w:styleId="NormalBold">
    <w:name w:val="NormalBold"/>
    <w:basedOn w:val="Normal"/>
    <w:next w:val="Normal"/>
    <w:uiPriority w:val="1"/>
    <w:qFormat/>
    <w:rsid w:val="00AC7782"/>
    <w:rPr>
      <w:b/>
      <w:bCs/>
    </w:rPr>
  </w:style>
  <w:style w:type="paragraph" w:customStyle="1" w:styleId="NormalBoldNS">
    <w:name w:val="NormalBoldNS"/>
    <w:basedOn w:val="Normal"/>
    <w:next w:val="Normal"/>
    <w:uiPriority w:val="1"/>
    <w:qFormat/>
    <w:rsid w:val="00941E15"/>
    <w:pPr>
      <w:jc w:val="left"/>
    </w:pPr>
    <w:rPr>
      <w:b/>
      <w:bCs/>
    </w:rPr>
  </w:style>
  <w:style w:type="paragraph" w:customStyle="1" w:styleId="NormalRight">
    <w:name w:val="NormalRight"/>
    <w:basedOn w:val="NormalNS"/>
    <w:qFormat/>
    <w:rsid w:val="00E54252"/>
    <w:pPr>
      <w:jc w:val="right"/>
    </w:pPr>
  </w:style>
  <w:style w:type="character" w:styleId="Strong">
    <w:name w:val="Strong"/>
    <w:qFormat/>
    <w:rsid w:val="00E54252"/>
    <w:rPr>
      <w:b/>
      <w:bCs/>
    </w:rPr>
  </w:style>
  <w:style w:type="paragraph" w:styleId="Subtitle">
    <w:name w:val="Subtitle"/>
    <w:basedOn w:val="Normal"/>
    <w:next w:val="BodyText"/>
    <w:link w:val="SubtitleChar"/>
    <w:qFormat/>
    <w:rsid w:val="00E54252"/>
    <w:pPr>
      <w:numPr>
        <w:ilvl w:val="1"/>
      </w:numPr>
      <w:jc w:val="center"/>
    </w:pPr>
  </w:style>
  <w:style w:type="character" w:customStyle="1" w:styleId="SubtitleChar">
    <w:name w:val="Subtitle Char"/>
    <w:basedOn w:val="DefaultParagraphFont"/>
    <w:link w:val="Subtitle"/>
    <w:rsid w:val="0020109E"/>
    <w:rPr>
      <w:lang w:bidi="ar-AE"/>
    </w:rPr>
  </w:style>
  <w:style w:type="paragraph" w:styleId="Title">
    <w:name w:val="Title"/>
    <w:basedOn w:val="Normal"/>
    <w:next w:val="BodyText"/>
    <w:link w:val="TitleChar"/>
    <w:qFormat/>
    <w:rsid w:val="00AC7782"/>
    <w:pPr>
      <w:jc w:val="center"/>
    </w:pPr>
    <w:rPr>
      <w:b/>
      <w:bCs/>
    </w:rPr>
  </w:style>
  <w:style w:type="character" w:customStyle="1" w:styleId="TitleChar">
    <w:name w:val="Title Char"/>
    <w:basedOn w:val="DefaultParagraphFont"/>
    <w:link w:val="Title"/>
    <w:rsid w:val="00AC7782"/>
    <w:rPr>
      <w:b/>
      <w:bCs/>
      <w:lang w:bidi="ar-AE"/>
    </w:rPr>
  </w:style>
  <w:style w:type="paragraph" w:styleId="TOCHeading">
    <w:name w:val="TOC Heading"/>
    <w:basedOn w:val="Normal"/>
    <w:next w:val="Normal"/>
    <w:uiPriority w:val="39"/>
    <w:qFormat/>
    <w:rsid w:val="00AC7782"/>
    <w:pPr>
      <w:jc w:val="center"/>
    </w:pPr>
    <w:rPr>
      <w:b/>
      <w:bCs/>
      <w:caps/>
    </w:rPr>
  </w:style>
  <w:style w:type="paragraph" w:customStyle="1" w:styleId="BGHStandard">
    <w:name w:val="BGH Standard"/>
    <w:basedOn w:val="Normal"/>
    <w:semiHidden/>
    <w:unhideWhenUsed/>
    <w:rsid w:val="00E54252"/>
    <w:pPr>
      <w:spacing w:line="360" w:lineRule="atLeast"/>
      <w:ind w:left="1985"/>
    </w:pPr>
    <w:rPr>
      <w:lang w:eastAsia="en-GB"/>
    </w:rPr>
  </w:style>
  <w:style w:type="paragraph" w:customStyle="1" w:styleId="NormalRight12">
    <w:name w:val="NormalRight12"/>
    <w:basedOn w:val="NormalRight"/>
    <w:qFormat/>
    <w:rsid w:val="00E54252"/>
    <w:pPr>
      <w:spacing w:after="240"/>
    </w:pPr>
  </w:style>
  <w:style w:type="paragraph" w:customStyle="1" w:styleId="SubTitle0">
    <w:name w:val="SubTitle0"/>
    <w:basedOn w:val="Subtitle"/>
    <w:qFormat/>
    <w:rsid w:val="00E54252"/>
    <w:pPr>
      <w:spacing w:after="0"/>
    </w:pPr>
  </w:style>
  <w:style w:type="paragraph" w:styleId="TOC1">
    <w:name w:val="toc 1"/>
    <w:basedOn w:val="Normal"/>
    <w:next w:val="BodyText"/>
    <w:uiPriority w:val="39"/>
    <w:unhideWhenUsed/>
    <w:rsid w:val="00754136"/>
    <w:pPr>
      <w:keepLines/>
      <w:tabs>
        <w:tab w:val="right" w:leader="dot" w:pos="9016"/>
      </w:tabs>
      <w:adjustRightInd w:val="0"/>
      <w:snapToGrid w:val="0"/>
      <w:spacing w:before="100" w:after="0"/>
      <w:ind w:left="510" w:hanging="510"/>
    </w:pPr>
    <w:rPr>
      <w:caps/>
      <w:snapToGrid w:val="0"/>
    </w:rPr>
  </w:style>
  <w:style w:type="paragraph" w:styleId="TOC2">
    <w:name w:val="toc 2"/>
    <w:basedOn w:val="Normal"/>
    <w:next w:val="BodyText"/>
    <w:uiPriority w:val="39"/>
    <w:semiHidden/>
    <w:unhideWhenUsed/>
    <w:rsid w:val="00A94BE7"/>
    <w:pPr>
      <w:keepLines/>
      <w:tabs>
        <w:tab w:val="right" w:leader="dot" w:pos="9015"/>
      </w:tabs>
      <w:adjustRightInd w:val="0"/>
      <w:snapToGrid w:val="0"/>
      <w:spacing w:before="100" w:after="0"/>
      <w:ind w:left="1230" w:hanging="720"/>
    </w:pPr>
    <w:rPr>
      <w:snapToGrid w:val="0"/>
    </w:rPr>
  </w:style>
  <w:style w:type="paragraph" w:customStyle="1" w:styleId="NormalLeft">
    <w:name w:val="NormalLeft"/>
    <w:basedOn w:val="Normal"/>
    <w:next w:val="Normal"/>
    <w:qFormat/>
    <w:rsid w:val="00941E15"/>
    <w:pPr>
      <w:jc w:val="left"/>
    </w:pPr>
  </w:style>
  <w:style w:type="paragraph" w:customStyle="1" w:styleId="LegalEntityRightNB">
    <w:name w:val="LegalEntityRightNB"/>
    <w:basedOn w:val="LegalEntityRight"/>
    <w:qFormat/>
    <w:rsid w:val="00D11937"/>
    <w:rPr>
      <w:rFonts w:ascii="Arial" w:hAnsi="Arial"/>
    </w:rPr>
  </w:style>
  <w:style w:type="paragraph" w:styleId="BalloonText">
    <w:name w:val="Balloon Text"/>
    <w:basedOn w:val="Normal"/>
    <w:link w:val="BalloonTextChar"/>
    <w:uiPriority w:val="99"/>
    <w:semiHidden/>
    <w:unhideWhenUsed/>
    <w:rsid w:val="00AD5B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B3A"/>
    <w:rPr>
      <w:rFonts w:ascii="Tahoma" w:hAnsi="Tahoma" w:cs="Tahoma"/>
      <w:sz w:val="16"/>
      <w:szCs w:val="16"/>
      <w:lang w:bidi="ar-AE"/>
    </w:rPr>
  </w:style>
  <w:style w:type="paragraph" w:customStyle="1" w:styleId="Regulatory">
    <w:name w:val="Regulatory"/>
    <w:basedOn w:val="Normal"/>
    <w:next w:val="Footer"/>
    <w:semiHidden/>
    <w:rsid w:val="000459D5"/>
    <w:pPr>
      <w:spacing w:line="288" w:lineRule="auto"/>
      <w:jc w:val="left"/>
    </w:pPr>
    <w:rPr>
      <w:rFonts w:ascii="Arial" w:hAnsi="Arial"/>
      <w:caps/>
      <w:spacing w:val="8"/>
      <w:sz w:val="14"/>
      <w:szCs w:val="14"/>
    </w:rPr>
  </w:style>
  <w:style w:type="paragraph" w:customStyle="1" w:styleId="SimpleList19">
    <w:name w:val="Simple List_1_9"/>
    <w:basedOn w:val="Normal"/>
    <w:next w:val="Normal"/>
    <w:link w:val="SimpleList19Char"/>
    <w:rsid w:val="007A332A"/>
    <w:rPr>
      <w:bCs/>
    </w:rPr>
  </w:style>
  <w:style w:type="paragraph" w:customStyle="1" w:styleId="SimpleL9">
    <w:name w:val="Simple L9"/>
    <w:basedOn w:val="Normal"/>
    <w:link w:val="SimpleL9Char"/>
    <w:rsid w:val="007512F1"/>
    <w:pPr>
      <w:numPr>
        <w:ilvl w:val="8"/>
        <w:numId w:val="5"/>
      </w:numPr>
    </w:pPr>
    <w:rPr>
      <w:lang w:val="ro-RO"/>
    </w:rPr>
  </w:style>
  <w:style w:type="character" w:customStyle="1" w:styleId="SimpleL9Char">
    <w:name w:val="Simple L9 Char"/>
    <w:basedOn w:val="BodyText2Char"/>
    <w:link w:val="SimpleL9"/>
    <w:rsid w:val="007512F1"/>
    <w:rPr>
      <w:rFonts w:cs="Times New Roman"/>
      <w:sz w:val="24"/>
      <w:szCs w:val="24"/>
      <w:lang w:val="ro-RO" w:eastAsia="en-GB" w:bidi="ar-AE"/>
    </w:rPr>
  </w:style>
  <w:style w:type="character" w:customStyle="1" w:styleId="SimpleList19Char">
    <w:name w:val="Simple List_1_9 Char"/>
    <w:basedOn w:val="DefaultParagraphFont"/>
    <w:link w:val="SimpleList19"/>
    <w:rsid w:val="007A332A"/>
    <w:rPr>
      <w:rFonts w:cs="Times New Roman"/>
      <w:bCs/>
      <w:sz w:val="24"/>
      <w:szCs w:val="24"/>
      <w:lang w:bidi="ar-AE"/>
    </w:rPr>
  </w:style>
  <w:style w:type="paragraph" w:customStyle="1" w:styleId="SimpleList18">
    <w:name w:val="Simple List_1_8"/>
    <w:basedOn w:val="Normal"/>
    <w:next w:val="Normal"/>
    <w:link w:val="SimpleList18Char"/>
    <w:rsid w:val="007A332A"/>
    <w:rPr>
      <w:bCs/>
    </w:rPr>
  </w:style>
  <w:style w:type="paragraph" w:customStyle="1" w:styleId="SimpleL8">
    <w:name w:val="Simple L8"/>
    <w:basedOn w:val="Normal"/>
    <w:link w:val="SimpleL8Char"/>
    <w:rsid w:val="007512F1"/>
    <w:pPr>
      <w:numPr>
        <w:ilvl w:val="7"/>
        <w:numId w:val="5"/>
      </w:numPr>
    </w:pPr>
    <w:rPr>
      <w:lang w:val="ro-RO"/>
    </w:rPr>
  </w:style>
  <w:style w:type="character" w:customStyle="1" w:styleId="SimpleL8Char">
    <w:name w:val="Simple L8 Char"/>
    <w:basedOn w:val="BodyText2Char"/>
    <w:link w:val="SimpleL8"/>
    <w:rsid w:val="007512F1"/>
    <w:rPr>
      <w:rFonts w:cs="Times New Roman"/>
      <w:sz w:val="24"/>
      <w:szCs w:val="24"/>
      <w:lang w:val="ro-RO" w:eastAsia="en-GB" w:bidi="ar-AE"/>
    </w:rPr>
  </w:style>
  <w:style w:type="character" w:customStyle="1" w:styleId="SimpleList18Char">
    <w:name w:val="Simple List_1_8 Char"/>
    <w:basedOn w:val="DefaultParagraphFont"/>
    <w:link w:val="SimpleList18"/>
    <w:rsid w:val="007A332A"/>
    <w:rPr>
      <w:rFonts w:cs="Times New Roman"/>
      <w:bCs/>
      <w:sz w:val="24"/>
      <w:szCs w:val="24"/>
      <w:lang w:bidi="ar-AE"/>
    </w:rPr>
  </w:style>
  <w:style w:type="paragraph" w:customStyle="1" w:styleId="SimpleList17">
    <w:name w:val="Simple List_1_7"/>
    <w:basedOn w:val="Normal"/>
    <w:next w:val="Normal"/>
    <w:link w:val="SimpleList17Char"/>
    <w:rsid w:val="007A332A"/>
    <w:pPr>
      <w:outlineLvl w:val="6"/>
    </w:pPr>
    <w:rPr>
      <w:bCs/>
    </w:rPr>
  </w:style>
  <w:style w:type="paragraph" w:customStyle="1" w:styleId="SimpleL7">
    <w:name w:val="Simple L7"/>
    <w:basedOn w:val="Normal"/>
    <w:link w:val="SimpleL7Char"/>
    <w:rsid w:val="007512F1"/>
    <w:pPr>
      <w:numPr>
        <w:ilvl w:val="6"/>
        <w:numId w:val="5"/>
      </w:numPr>
      <w:outlineLvl w:val="6"/>
    </w:pPr>
    <w:rPr>
      <w:lang w:val="ro-RO"/>
    </w:rPr>
  </w:style>
  <w:style w:type="character" w:customStyle="1" w:styleId="SimpleL7Char">
    <w:name w:val="Simple L7 Char"/>
    <w:basedOn w:val="BodyText2Char"/>
    <w:link w:val="SimpleL7"/>
    <w:rsid w:val="007512F1"/>
    <w:rPr>
      <w:rFonts w:cs="Times New Roman"/>
      <w:sz w:val="24"/>
      <w:szCs w:val="24"/>
      <w:lang w:val="ro-RO" w:eastAsia="en-GB" w:bidi="ar-AE"/>
    </w:rPr>
  </w:style>
  <w:style w:type="character" w:customStyle="1" w:styleId="SimpleList17Char">
    <w:name w:val="Simple List_1_7 Char"/>
    <w:basedOn w:val="DefaultParagraphFont"/>
    <w:link w:val="SimpleList17"/>
    <w:rsid w:val="007A332A"/>
    <w:rPr>
      <w:rFonts w:cs="Times New Roman"/>
      <w:bCs/>
      <w:sz w:val="24"/>
      <w:szCs w:val="24"/>
      <w:lang w:bidi="ar-AE"/>
    </w:rPr>
  </w:style>
  <w:style w:type="paragraph" w:customStyle="1" w:styleId="SimpleList16">
    <w:name w:val="Simple List_1_6"/>
    <w:basedOn w:val="Normal"/>
    <w:next w:val="Normal"/>
    <w:link w:val="SimpleList16Char"/>
    <w:rsid w:val="007A332A"/>
    <w:pPr>
      <w:outlineLvl w:val="5"/>
    </w:pPr>
    <w:rPr>
      <w:bCs/>
    </w:rPr>
  </w:style>
  <w:style w:type="paragraph" w:customStyle="1" w:styleId="SimpleL6">
    <w:name w:val="Simple L6"/>
    <w:basedOn w:val="Normal"/>
    <w:link w:val="SimpleL6Char"/>
    <w:rsid w:val="007512F1"/>
    <w:pPr>
      <w:numPr>
        <w:ilvl w:val="5"/>
        <w:numId w:val="5"/>
      </w:numPr>
      <w:outlineLvl w:val="5"/>
    </w:pPr>
    <w:rPr>
      <w:lang w:val="ro-RO"/>
    </w:rPr>
  </w:style>
  <w:style w:type="character" w:customStyle="1" w:styleId="SimpleL6Char">
    <w:name w:val="Simple L6 Char"/>
    <w:basedOn w:val="BodyText2Char"/>
    <w:link w:val="SimpleL6"/>
    <w:rsid w:val="007512F1"/>
    <w:rPr>
      <w:rFonts w:cs="Times New Roman"/>
      <w:sz w:val="24"/>
      <w:szCs w:val="24"/>
      <w:lang w:val="ro-RO" w:eastAsia="en-GB" w:bidi="ar-AE"/>
    </w:rPr>
  </w:style>
  <w:style w:type="character" w:customStyle="1" w:styleId="SimpleList16Char">
    <w:name w:val="Simple List_1_6 Char"/>
    <w:basedOn w:val="DefaultParagraphFont"/>
    <w:link w:val="SimpleList16"/>
    <w:rsid w:val="007A332A"/>
    <w:rPr>
      <w:rFonts w:cs="Times New Roman"/>
      <w:bCs/>
      <w:sz w:val="24"/>
      <w:szCs w:val="24"/>
      <w:lang w:bidi="ar-AE"/>
    </w:rPr>
  </w:style>
  <w:style w:type="paragraph" w:customStyle="1" w:styleId="SimpleList15">
    <w:name w:val="Simple List_1_5"/>
    <w:basedOn w:val="Normal"/>
    <w:next w:val="Normal"/>
    <w:link w:val="SimpleList15Char"/>
    <w:rsid w:val="007A332A"/>
    <w:pPr>
      <w:tabs>
        <w:tab w:val="num" w:pos="720"/>
      </w:tabs>
      <w:ind w:left="720" w:hanging="720"/>
      <w:outlineLvl w:val="4"/>
    </w:pPr>
    <w:rPr>
      <w:bCs/>
    </w:rPr>
  </w:style>
  <w:style w:type="paragraph" w:customStyle="1" w:styleId="SimpleL5">
    <w:name w:val="Simple L5"/>
    <w:basedOn w:val="Normal"/>
    <w:link w:val="SimpleL5Char"/>
    <w:rsid w:val="007512F1"/>
    <w:pPr>
      <w:numPr>
        <w:ilvl w:val="4"/>
        <w:numId w:val="5"/>
      </w:numPr>
      <w:outlineLvl w:val="4"/>
    </w:pPr>
    <w:rPr>
      <w:lang w:val="ro-RO"/>
    </w:rPr>
  </w:style>
  <w:style w:type="character" w:customStyle="1" w:styleId="SimpleL5Char">
    <w:name w:val="Simple L5 Char"/>
    <w:basedOn w:val="BodyText2Char"/>
    <w:link w:val="SimpleL5"/>
    <w:rsid w:val="007512F1"/>
    <w:rPr>
      <w:rFonts w:cs="Times New Roman"/>
      <w:sz w:val="24"/>
      <w:szCs w:val="24"/>
      <w:lang w:val="ro-RO" w:eastAsia="en-GB" w:bidi="ar-AE"/>
    </w:rPr>
  </w:style>
  <w:style w:type="character" w:customStyle="1" w:styleId="SimpleList15Char">
    <w:name w:val="Simple List_1_5 Char"/>
    <w:basedOn w:val="DefaultParagraphFont"/>
    <w:link w:val="SimpleList15"/>
    <w:rsid w:val="007A332A"/>
    <w:rPr>
      <w:rFonts w:cs="Times New Roman"/>
      <w:bCs/>
      <w:sz w:val="24"/>
      <w:szCs w:val="24"/>
      <w:lang w:bidi="ar-AE"/>
    </w:rPr>
  </w:style>
  <w:style w:type="paragraph" w:customStyle="1" w:styleId="SimpleL4">
    <w:name w:val="Simple L4"/>
    <w:basedOn w:val="Normal"/>
    <w:link w:val="SimpleL4Char"/>
    <w:rsid w:val="007512F1"/>
    <w:pPr>
      <w:numPr>
        <w:ilvl w:val="3"/>
        <w:numId w:val="5"/>
      </w:numPr>
      <w:outlineLvl w:val="3"/>
    </w:pPr>
    <w:rPr>
      <w:lang w:val="ro-RO"/>
    </w:rPr>
  </w:style>
  <w:style w:type="character" w:customStyle="1" w:styleId="SimpleL4Char">
    <w:name w:val="Simple L4 Char"/>
    <w:basedOn w:val="BodyText2Char"/>
    <w:link w:val="SimpleL4"/>
    <w:rsid w:val="007512F1"/>
    <w:rPr>
      <w:rFonts w:cs="Times New Roman"/>
      <w:sz w:val="24"/>
      <w:szCs w:val="24"/>
      <w:lang w:val="ro-RO" w:eastAsia="en-GB" w:bidi="ar-AE"/>
    </w:rPr>
  </w:style>
  <w:style w:type="paragraph" w:customStyle="1" w:styleId="SimpleList13">
    <w:name w:val="Simple List_1_3"/>
    <w:basedOn w:val="Normal"/>
    <w:next w:val="Normal"/>
    <w:link w:val="SimpleList13Char"/>
    <w:rsid w:val="007A332A"/>
    <w:pPr>
      <w:tabs>
        <w:tab w:val="num" w:pos="720"/>
      </w:tabs>
      <w:ind w:left="720" w:hanging="720"/>
      <w:outlineLvl w:val="2"/>
    </w:pPr>
    <w:rPr>
      <w:bCs/>
    </w:rPr>
  </w:style>
  <w:style w:type="paragraph" w:customStyle="1" w:styleId="SimpleL3">
    <w:name w:val="Simple L3"/>
    <w:basedOn w:val="Normal"/>
    <w:link w:val="SimpleL3Char"/>
    <w:rsid w:val="007512F1"/>
    <w:pPr>
      <w:numPr>
        <w:ilvl w:val="2"/>
        <w:numId w:val="5"/>
      </w:numPr>
      <w:outlineLvl w:val="2"/>
    </w:pPr>
    <w:rPr>
      <w:lang w:val="ro-RO"/>
    </w:rPr>
  </w:style>
  <w:style w:type="character" w:customStyle="1" w:styleId="SimpleL3Char">
    <w:name w:val="Simple L3 Char"/>
    <w:basedOn w:val="BodyText2Char"/>
    <w:link w:val="SimpleL3"/>
    <w:rsid w:val="007512F1"/>
    <w:rPr>
      <w:rFonts w:cs="Times New Roman"/>
      <w:sz w:val="24"/>
      <w:szCs w:val="24"/>
      <w:lang w:val="ro-RO" w:eastAsia="en-GB" w:bidi="ar-AE"/>
    </w:rPr>
  </w:style>
  <w:style w:type="character" w:customStyle="1" w:styleId="SimpleList13Char">
    <w:name w:val="Simple List_1_3 Char"/>
    <w:basedOn w:val="DefaultParagraphFont"/>
    <w:link w:val="SimpleList13"/>
    <w:rsid w:val="007A332A"/>
    <w:rPr>
      <w:rFonts w:cs="Times New Roman"/>
      <w:bCs/>
      <w:sz w:val="24"/>
      <w:szCs w:val="24"/>
      <w:lang w:bidi="ar-AE"/>
    </w:rPr>
  </w:style>
  <w:style w:type="paragraph" w:customStyle="1" w:styleId="SimpleL2">
    <w:name w:val="Simple L2"/>
    <w:basedOn w:val="Normal"/>
    <w:link w:val="SimpleL2Char"/>
    <w:rsid w:val="007512F1"/>
    <w:pPr>
      <w:numPr>
        <w:ilvl w:val="1"/>
        <w:numId w:val="5"/>
      </w:numPr>
      <w:outlineLvl w:val="1"/>
    </w:pPr>
    <w:rPr>
      <w:lang w:val="ro-RO"/>
    </w:rPr>
  </w:style>
  <w:style w:type="character" w:customStyle="1" w:styleId="SimpleL2Char">
    <w:name w:val="Simple L2 Char"/>
    <w:basedOn w:val="BodyText2Char"/>
    <w:link w:val="SimpleL2"/>
    <w:rsid w:val="007512F1"/>
    <w:rPr>
      <w:rFonts w:cs="Times New Roman"/>
      <w:sz w:val="24"/>
      <w:szCs w:val="24"/>
      <w:lang w:val="ro-RO" w:eastAsia="en-GB" w:bidi="ar-AE"/>
    </w:rPr>
  </w:style>
  <w:style w:type="paragraph" w:customStyle="1" w:styleId="SimpleList11">
    <w:name w:val="Simple List_1_1"/>
    <w:basedOn w:val="Normal"/>
    <w:next w:val="Normal"/>
    <w:link w:val="SimpleList11Char"/>
    <w:rsid w:val="007A332A"/>
    <w:pPr>
      <w:tabs>
        <w:tab w:val="num" w:pos="720"/>
      </w:tabs>
      <w:ind w:left="720" w:hanging="720"/>
      <w:outlineLvl w:val="0"/>
    </w:pPr>
    <w:rPr>
      <w:bCs/>
    </w:rPr>
  </w:style>
  <w:style w:type="paragraph" w:customStyle="1" w:styleId="SimpleL1">
    <w:name w:val="Simple L1"/>
    <w:basedOn w:val="Normal"/>
    <w:link w:val="SimpleL1Char"/>
    <w:rsid w:val="007512F1"/>
    <w:pPr>
      <w:numPr>
        <w:numId w:val="5"/>
      </w:numPr>
      <w:outlineLvl w:val="0"/>
    </w:pPr>
    <w:rPr>
      <w:lang w:val="ro-RO"/>
    </w:rPr>
  </w:style>
  <w:style w:type="character" w:customStyle="1" w:styleId="SimpleL1Char">
    <w:name w:val="Simple L1 Char"/>
    <w:basedOn w:val="BodyText2Char"/>
    <w:link w:val="SimpleL1"/>
    <w:rsid w:val="007512F1"/>
    <w:rPr>
      <w:rFonts w:cs="Times New Roman"/>
      <w:sz w:val="24"/>
      <w:szCs w:val="24"/>
      <w:lang w:val="ro-RO" w:eastAsia="en-GB" w:bidi="ar-AE"/>
    </w:rPr>
  </w:style>
  <w:style w:type="character" w:customStyle="1" w:styleId="SimpleList11Char">
    <w:name w:val="Simple List_1_1 Char"/>
    <w:basedOn w:val="DefaultParagraphFont"/>
    <w:link w:val="SimpleList11"/>
    <w:rsid w:val="007A332A"/>
    <w:rPr>
      <w:rFonts w:cs="Times New Roman"/>
      <w:bCs/>
      <w:sz w:val="24"/>
      <w:szCs w:val="24"/>
      <w:lang w:bidi="ar-AE"/>
    </w:rPr>
  </w:style>
  <w:style w:type="paragraph" w:customStyle="1" w:styleId="DefinitionsL9">
    <w:name w:val="Definitions L9"/>
    <w:basedOn w:val="Normal"/>
    <w:link w:val="DefinitionsL9Char"/>
    <w:rsid w:val="00DE2210"/>
    <w:pPr>
      <w:numPr>
        <w:ilvl w:val="8"/>
        <w:numId w:val="4"/>
      </w:numPr>
    </w:pPr>
  </w:style>
  <w:style w:type="character" w:customStyle="1" w:styleId="DefinitionsL9Char">
    <w:name w:val="Definitions L9 Char"/>
    <w:basedOn w:val="DefaultParagraphFont"/>
    <w:link w:val="DefinitionsL9"/>
    <w:rsid w:val="00DE2210"/>
    <w:rPr>
      <w:rFonts w:cs="Times New Roman"/>
      <w:sz w:val="24"/>
      <w:szCs w:val="24"/>
      <w:lang w:bidi="ar-AE"/>
    </w:rPr>
  </w:style>
  <w:style w:type="paragraph" w:customStyle="1" w:styleId="DefinitionsL8">
    <w:name w:val="Definitions L8"/>
    <w:basedOn w:val="Normal"/>
    <w:link w:val="DefinitionsL8Char"/>
    <w:rsid w:val="00DE2210"/>
    <w:pPr>
      <w:numPr>
        <w:ilvl w:val="7"/>
        <w:numId w:val="4"/>
      </w:numPr>
    </w:pPr>
  </w:style>
  <w:style w:type="character" w:customStyle="1" w:styleId="DefinitionsL8Char">
    <w:name w:val="Definitions L8 Char"/>
    <w:basedOn w:val="DefaultParagraphFont"/>
    <w:link w:val="DefinitionsL8"/>
    <w:rsid w:val="00DE2210"/>
    <w:rPr>
      <w:rFonts w:cs="Times New Roman"/>
      <w:sz w:val="24"/>
      <w:szCs w:val="24"/>
      <w:lang w:bidi="ar-AE"/>
    </w:rPr>
  </w:style>
  <w:style w:type="paragraph" w:customStyle="1" w:styleId="DefinitionsL7">
    <w:name w:val="Definitions L7"/>
    <w:basedOn w:val="Normal"/>
    <w:link w:val="DefinitionsL7Char"/>
    <w:rsid w:val="00DE2210"/>
    <w:pPr>
      <w:numPr>
        <w:ilvl w:val="6"/>
        <w:numId w:val="4"/>
      </w:numPr>
    </w:pPr>
  </w:style>
  <w:style w:type="character" w:customStyle="1" w:styleId="DefinitionsL7Char">
    <w:name w:val="Definitions L7 Char"/>
    <w:basedOn w:val="DefaultParagraphFont"/>
    <w:link w:val="DefinitionsL7"/>
    <w:rsid w:val="00DE2210"/>
    <w:rPr>
      <w:rFonts w:cs="Times New Roman"/>
      <w:sz w:val="24"/>
      <w:szCs w:val="24"/>
      <w:lang w:bidi="ar-AE"/>
    </w:rPr>
  </w:style>
  <w:style w:type="paragraph" w:customStyle="1" w:styleId="DefinitionsL6">
    <w:name w:val="Definitions L6"/>
    <w:basedOn w:val="Normal"/>
    <w:link w:val="DefinitionsL6Char"/>
    <w:rsid w:val="00DE2210"/>
    <w:pPr>
      <w:numPr>
        <w:ilvl w:val="5"/>
        <w:numId w:val="4"/>
      </w:numPr>
    </w:pPr>
  </w:style>
  <w:style w:type="character" w:customStyle="1" w:styleId="DefinitionsL6Char">
    <w:name w:val="Definitions L6 Char"/>
    <w:basedOn w:val="DefaultParagraphFont"/>
    <w:link w:val="DefinitionsL6"/>
    <w:rsid w:val="00DE2210"/>
    <w:rPr>
      <w:rFonts w:cs="Times New Roman"/>
      <w:sz w:val="24"/>
      <w:szCs w:val="24"/>
      <w:lang w:bidi="ar-AE"/>
    </w:rPr>
  </w:style>
  <w:style w:type="paragraph" w:customStyle="1" w:styleId="DefinitionsL5">
    <w:name w:val="Definitions L5"/>
    <w:basedOn w:val="Normal"/>
    <w:next w:val="BodyText5"/>
    <w:link w:val="DefinitionsL5Char"/>
    <w:rsid w:val="00DE2210"/>
    <w:pPr>
      <w:numPr>
        <w:ilvl w:val="4"/>
        <w:numId w:val="4"/>
      </w:numPr>
      <w:outlineLvl w:val="4"/>
    </w:pPr>
  </w:style>
  <w:style w:type="character" w:customStyle="1" w:styleId="DefinitionsL5Char">
    <w:name w:val="Definitions L5 Char"/>
    <w:basedOn w:val="DefaultParagraphFont"/>
    <w:link w:val="DefinitionsL5"/>
    <w:rsid w:val="00DE2210"/>
    <w:rPr>
      <w:rFonts w:cs="Times New Roman"/>
      <w:sz w:val="24"/>
      <w:szCs w:val="24"/>
      <w:lang w:bidi="ar-AE"/>
    </w:rPr>
  </w:style>
  <w:style w:type="paragraph" w:customStyle="1" w:styleId="DefinitionsL4">
    <w:name w:val="Definitions L4"/>
    <w:basedOn w:val="Normal"/>
    <w:next w:val="BodyText4"/>
    <w:link w:val="DefinitionsL4Char"/>
    <w:rsid w:val="00DE2210"/>
    <w:pPr>
      <w:numPr>
        <w:ilvl w:val="3"/>
        <w:numId w:val="4"/>
      </w:numPr>
      <w:outlineLvl w:val="3"/>
    </w:pPr>
  </w:style>
  <w:style w:type="character" w:customStyle="1" w:styleId="DefinitionsL4Char">
    <w:name w:val="Definitions L4 Char"/>
    <w:basedOn w:val="DefaultParagraphFont"/>
    <w:link w:val="DefinitionsL4"/>
    <w:rsid w:val="00DE2210"/>
    <w:rPr>
      <w:rFonts w:cs="Times New Roman"/>
      <w:sz w:val="24"/>
      <w:szCs w:val="24"/>
      <w:lang w:bidi="ar-AE"/>
    </w:rPr>
  </w:style>
  <w:style w:type="paragraph" w:customStyle="1" w:styleId="DefinitionsL3">
    <w:name w:val="Definitions L3"/>
    <w:basedOn w:val="Normal"/>
    <w:next w:val="BodyText3"/>
    <w:link w:val="DefinitionsL3Char"/>
    <w:rsid w:val="00DE2210"/>
    <w:pPr>
      <w:numPr>
        <w:ilvl w:val="2"/>
        <w:numId w:val="4"/>
      </w:numPr>
      <w:outlineLvl w:val="2"/>
    </w:pPr>
  </w:style>
  <w:style w:type="character" w:customStyle="1" w:styleId="DefinitionsL3Char">
    <w:name w:val="Definitions L3 Char"/>
    <w:basedOn w:val="DefaultParagraphFont"/>
    <w:link w:val="DefinitionsL3"/>
    <w:rsid w:val="00DE2210"/>
    <w:rPr>
      <w:rFonts w:cs="Times New Roman"/>
      <w:sz w:val="24"/>
      <w:szCs w:val="24"/>
      <w:lang w:bidi="ar-AE"/>
    </w:rPr>
  </w:style>
  <w:style w:type="paragraph" w:customStyle="1" w:styleId="DefinitionsL2">
    <w:name w:val="Definitions L2"/>
    <w:basedOn w:val="Normal"/>
    <w:next w:val="BodyText2"/>
    <w:link w:val="DefinitionsL2Char"/>
    <w:rsid w:val="007512F1"/>
    <w:pPr>
      <w:numPr>
        <w:ilvl w:val="1"/>
        <w:numId w:val="4"/>
      </w:numPr>
      <w:outlineLvl w:val="1"/>
    </w:pPr>
    <w:rPr>
      <w:lang w:val="ro-RO"/>
    </w:rPr>
  </w:style>
  <w:style w:type="character" w:customStyle="1" w:styleId="DefinitionsL2Char">
    <w:name w:val="Definitions L2 Char"/>
    <w:basedOn w:val="BodyTextChar"/>
    <w:link w:val="DefinitionsL2"/>
    <w:rsid w:val="007512F1"/>
    <w:rPr>
      <w:rFonts w:cs="Times New Roman"/>
      <w:sz w:val="24"/>
      <w:szCs w:val="24"/>
      <w:lang w:val="ro-RO" w:eastAsia="en-GB" w:bidi="ar-AE"/>
    </w:rPr>
  </w:style>
  <w:style w:type="paragraph" w:customStyle="1" w:styleId="DefinitionsL1">
    <w:name w:val="Definitions L1"/>
    <w:basedOn w:val="Normal"/>
    <w:next w:val="BodyText1"/>
    <w:link w:val="DefinitionsL1Char"/>
    <w:rsid w:val="007512F1"/>
    <w:pPr>
      <w:numPr>
        <w:numId w:val="4"/>
      </w:numPr>
      <w:outlineLvl w:val="0"/>
    </w:pPr>
    <w:rPr>
      <w:lang w:val="ro-RO"/>
    </w:rPr>
  </w:style>
  <w:style w:type="character" w:customStyle="1" w:styleId="DefinitionsL1Char">
    <w:name w:val="Definitions L1 Char"/>
    <w:basedOn w:val="BodyTextChar"/>
    <w:link w:val="DefinitionsL1"/>
    <w:rsid w:val="007512F1"/>
    <w:rPr>
      <w:rFonts w:cs="Times New Roman"/>
      <w:sz w:val="24"/>
      <w:szCs w:val="24"/>
      <w:lang w:val="ro-RO" w:eastAsia="en-GB" w:bidi="ar-AE"/>
    </w:rPr>
  </w:style>
  <w:style w:type="character" w:styleId="PlaceholderText">
    <w:name w:val="Placeholder Text"/>
    <w:basedOn w:val="DefaultParagraphFont"/>
    <w:rsid w:val="00682D05"/>
    <w:rPr>
      <w:color w:val="808080"/>
    </w:rPr>
  </w:style>
  <w:style w:type="character" w:styleId="Hyperlink">
    <w:name w:val="Hyperlink"/>
    <w:basedOn w:val="DefaultParagraphFont"/>
    <w:uiPriority w:val="99"/>
    <w:rsid w:val="006735C7"/>
    <w:rPr>
      <w:color w:val="0000FF"/>
      <w:u w:val="single"/>
    </w:rPr>
  </w:style>
  <w:style w:type="character" w:styleId="FollowedHyperlink">
    <w:name w:val="FollowedHyperlink"/>
    <w:basedOn w:val="DefaultParagraphFont"/>
    <w:rsid w:val="006735C7"/>
    <w:rPr>
      <w:color w:val="800080"/>
      <w:u w:val="single"/>
    </w:rPr>
  </w:style>
  <w:style w:type="table" w:styleId="TableList3">
    <w:name w:val="Table List 3"/>
    <w:basedOn w:val="TableNormal"/>
    <w:rsid w:val="006735C7"/>
    <w:pPr>
      <w:spacing w:after="200" w:line="288" w:lineRule="auto"/>
      <w:jc w:val="both"/>
    </w:pPr>
    <w:rPr>
      <w:rFonts w:eastAsia="MS Mincho" w:cs="Times New Roman"/>
      <w:lang w:val="en-US" w:eastAsia="ja-JP"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ghtGrid-Accent6">
    <w:name w:val="Light Grid Accent 6"/>
    <w:basedOn w:val="TableNormal"/>
    <w:rsid w:val="006735C7"/>
    <w:rPr>
      <w:lang w:eastAsia="en-GB"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Su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Su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Sun"/>
        <w:b/>
        <w:bCs/>
      </w:rPr>
    </w:tblStylePr>
    <w:tblStylePr w:type="lastCol">
      <w:rPr>
        <w:rFonts w:ascii="Times New Roman" w:eastAsia="SimSun" w:hAnsi="Times New Roman" w:cs="@SimSu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Schedule2L9">
    <w:name w:val="Schedule 2 L9"/>
    <w:basedOn w:val="Normal"/>
    <w:rsid w:val="006735C7"/>
    <w:pPr>
      <w:numPr>
        <w:ilvl w:val="8"/>
        <w:numId w:val="3"/>
      </w:numPr>
      <w:outlineLvl w:val="8"/>
    </w:pPr>
    <w:rPr>
      <w:bCs/>
    </w:rPr>
  </w:style>
  <w:style w:type="paragraph" w:customStyle="1" w:styleId="Schedule2L8">
    <w:name w:val="Schedule 2 L8"/>
    <w:basedOn w:val="Normal"/>
    <w:rsid w:val="006735C7"/>
    <w:pPr>
      <w:numPr>
        <w:ilvl w:val="7"/>
        <w:numId w:val="3"/>
      </w:numPr>
      <w:outlineLvl w:val="7"/>
    </w:pPr>
    <w:rPr>
      <w:bCs/>
    </w:rPr>
  </w:style>
  <w:style w:type="paragraph" w:customStyle="1" w:styleId="LongStandardL9">
    <w:name w:val="Long Standard L9"/>
    <w:basedOn w:val="Normal"/>
    <w:next w:val="BodyText3"/>
    <w:link w:val="LongStandardL9Char"/>
    <w:rsid w:val="007A332A"/>
    <w:pPr>
      <w:numPr>
        <w:ilvl w:val="8"/>
        <w:numId w:val="1"/>
      </w:numPr>
      <w:outlineLvl w:val="8"/>
    </w:pPr>
    <w:rPr>
      <w:lang w:val="ro-RO"/>
    </w:rPr>
  </w:style>
  <w:style w:type="character" w:customStyle="1" w:styleId="LongStandardL9Char">
    <w:name w:val="Long Standard L9 Char"/>
    <w:basedOn w:val="DefaultParagraphFont"/>
    <w:link w:val="LongStandardL9"/>
    <w:rsid w:val="007A332A"/>
    <w:rPr>
      <w:rFonts w:cs="Times New Roman"/>
      <w:sz w:val="24"/>
      <w:szCs w:val="24"/>
      <w:lang w:val="ro-RO" w:bidi="ar-AE"/>
    </w:rPr>
  </w:style>
  <w:style w:type="paragraph" w:customStyle="1" w:styleId="LongStandardL8">
    <w:name w:val="Long Standard L8"/>
    <w:basedOn w:val="Normal"/>
    <w:next w:val="BodyText2"/>
    <w:link w:val="LongStandardL8Char"/>
    <w:rsid w:val="007A332A"/>
    <w:pPr>
      <w:numPr>
        <w:ilvl w:val="7"/>
        <w:numId w:val="1"/>
      </w:numPr>
      <w:outlineLvl w:val="7"/>
    </w:pPr>
    <w:rPr>
      <w:lang w:val="ro-RO"/>
    </w:rPr>
  </w:style>
  <w:style w:type="character" w:customStyle="1" w:styleId="LongStandardL8Char">
    <w:name w:val="Long Standard L8 Char"/>
    <w:basedOn w:val="DefaultParagraphFont"/>
    <w:link w:val="LongStandardL8"/>
    <w:rsid w:val="007A332A"/>
    <w:rPr>
      <w:rFonts w:cs="Times New Roman"/>
      <w:sz w:val="24"/>
      <w:szCs w:val="24"/>
      <w:lang w:val="ro-RO" w:bidi="ar-AE"/>
    </w:rPr>
  </w:style>
  <w:style w:type="paragraph" w:customStyle="1" w:styleId="LongStandardL7">
    <w:name w:val="Long Standard L7"/>
    <w:basedOn w:val="Normal"/>
    <w:next w:val="BodyText6"/>
    <w:link w:val="LongStandardL7Char"/>
    <w:rsid w:val="007A332A"/>
    <w:pPr>
      <w:numPr>
        <w:ilvl w:val="6"/>
        <w:numId w:val="1"/>
      </w:numPr>
      <w:outlineLvl w:val="6"/>
    </w:pPr>
    <w:rPr>
      <w:lang w:val="ro-RO"/>
    </w:rPr>
  </w:style>
  <w:style w:type="character" w:customStyle="1" w:styleId="LongStandardL7Char">
    <w:name w:val="Long Standard L7 Char"/>
    <w:basedOn w:val="DefaultParagraphFont"/>
    <w:link w:val="LongStandardL7"/>
    <w:rsid w:val="007A332A"/>
    <w:rPr>
      <w:rFonts w:cs="Times New Roman"/>
      <w:sz w:val="24"/>
      <w:szCs w:val="24"/>
      <w:lang w:val="ro-RO" w:bidi="ar-AE"/>
    </w:rPr>
  </w:style>
  <w:style w:type="paragraph" w:customStyle="1" w:styleId="LongStandardL6">
    <w:name w:val="Long Standard L6"/>
    <w:basedOn w:val="Normal"/>
    <w:next w:val="BodyText5"/>
    <w:link w:val="LongStandardL6Char"/>
    <w:rsid w:val="007A332A"/>
    <w:pPr>
      <w:numPr>
        <w:ilvl w:val="5"/>
        <w:numId w:val="1"/>
      </w:numPr>
      <w:outlineLvl w:val="5"/>
    </w:pPr>
    <w:rPr>
      <w:lang w:val="ro-RO"/>
    </w:rPr>
  </w:style>
  <w:style w:type="character" w:customStyle="1" w:styleId="LongStandardL6Char">
    <w:name w:val="Long Standard L6 Char"/>
    <w:basedOn w:val="DefaultParagraphFont"/>
    <w:link w:val="LongStandardL6"/>
    <w:rsid w:val="007A332A"/>
    <w:rPr>
      <w:rFonts w:cs="Times New Roman"/>
      <w:sz w:val="24"/>
      <w:szCs w:val="24"/>
      <w:lang w:val="ro-RO" w:bidi="ar-AE"/>
    </w:rPr>
  </w:style>
  <w:style w:type="paragraph" w:customStyle="1" w:styleId="LongStandardL5">
    <w:name w:val="Long Standard L5"/>
    <w:basedOn w:val="Normal"/>
    <w:next w:val="BodyText4"/>
    <w:link w:val="LongStandardL5Char"/>
    <w:rsid w:val="007A332A"/>
    <w:pPr>
      <w:numPr>
        <w:ilvl w:val="4"/>
        <w:numId w:val="1"/>
      </w:numPr>
      <w:outlineLvl w:val="4"/>
    </w:pPr>
    <w:rPr>
      <w:lang w:val="ro-RO"/>
    </w:rPr>
  </w:style>
  <w:style w:type="character" w:customStyle="1" w:styleId="LongStandardL5Char">
    <w:name w:val="Long Standard L5 Char"/>
    <w:basedOn w:val="DefaultParagraphFont"/>
    <w:link w:val="LongStandardL5"/>
    <w:rsid w:val="007A332A"/>
    <w:rPr>
      <w:rFonts w:cs="Times New Roman"/>
      <w:sz w:val="24"/>
      <w:szCs w:val="24"/>
      <w:lang w:val="ro-RO" w:bidi="ar-AE"/>
    </w:rPr>
  </w:style>
  <w:style w:type="paragraph" w:customStyle="1" w:styleId="LongStandardL4">
    <w:name w:val="Long Standard L4"/>
    <w:basedOn w:val="Normal"/>
    <w:next w:val="BodyText3"/>
    <w:link w:val="LongStandardL4Char"/>
    <w:rsid w:val="007A332A"/>
    <w:pPr>
      <w:numPr>
        <w:ilvl w:val="3"/>
        <w:numId w:val="1"/>
      </w:numPr>
      <w:outlineLvl w:val="3"/>
    </w:pPr>
    <w:rPr>
      <w:lang w:val="ro-RO"/>
    </w:rPr>
  </w:style>
  <w:style w:type="character" w:customStyle="1" w:styleId="LongStandardL4Char">
    <w:name w:val="Long Standard L4 Char"/>
    <w:basedOn w:val="DefaultParagraphFont"/>
    <w:link w:val="LongStandardL4"/>
    <w:rsid w:val="007A332A"/>
    <w:rPr>
      <w:rFonts w:cs="Times New Roman"/>
      <w:sz w:val="24"/>
      <w:szCs w:val="24"/>
      <w:lang w:val="ro-RO" w:bidi="ar-AE"/>
    </w:rPr>
  </w:style>
  <w:style w:type="paragraph" w:customStyle="1" w:styleId="LongStandardL3">
    <w:name w:val="Long Standard L3"/>
    <w:basedOn w:val="Normal"/>
    <w:next w:val="BodyText2"/>
    <w:link w:val="LongStandardL3Char"/>
    <w:rsid w:val="007A332A"/>
    <w:pPr>
      <w:numPr>
        <w:ilvl w:val="2"/>
        <w:numId w:val="1"/>
      </w:numPr>
      <w:outlineLvl w:val="2"/>
    </w:pPr>
    <w:rPr>
      <w:lang w:val="ro-RO"/>
    </w:rPr>
  </w:style>
  <w:style w:type="character" w:customStyle="1" w:styleId="LongStandardL3Char">
    <w:name w:val="Long Standard L3 Char"/>
    <w:basedOn w:val="DefaultParagraphFont"/>
    <w:link w:val="LongStandardL3"/>
    <w:rsid w:val="007A332A"/>
    <w:rPr>
      <w:rFonts w:cs="Times New Roman"/>
      <w:sz w:val="24"/>
      <w:szCs w:val="24"/>
      <w:lang w:val="ro-RO" w:bidi="ar-AE"/>
    </w:rPr>
  </w:style>
  <w:style w:type="paragraph" w:customStyle="1" w:styleId="LongStandardL2">
    <w:name w:val="Long Standard L2"/>
    <w:basedOn w:val="Normal"/>
    <w:next w:val="BodyText1"/>
    <w:link w:val="LongStandardL2Char"/>
    <w:rsid w:val="007A332A"/>
    <w:pPr>
      <w:keepNext/>
      <w:numPr>
        <w:ilvl w:val="1"/>
        <w:numId w:val="1"/>
      </w:numPr>
      <w:suppressAutoHyphens/>
      <w:jc w:val="left"/>
      <w:outlineLvl w:val="1"/>
    </w:pPr>
    <w:rPr>
      <w:b/>
      <w:lang w:val="ro-RO"/>
    </w:rPr>
  </w:style>
  <w:style w:type="character" w:customStyle="1" w:styleId="LongStandardL2Char">
    <w:name w:val="Long Standard L2 Char"/>
    <w:basedOn w:val="DefaultParagraphFont"/>
    <w:link w:val="LongStandardL2"/>
    <w:rsid w:val="007A332A"/>
    <w:rPr>
      <w:rFonts w:cs="Times New Roman"/>
      <w:b/>
      <w:sz w:val="24"/>
      <w:szCs w:val="24"/>
      <w:lang w:val="ro-RO" w:bidi="ar-AE"/>
    </w:rPr>
  </w:style>
  <w:style w:type="paragraph" w:customStyle="1" w:styleId="LongStandardL1">
    <w:name w:val="Long Standard L1"/>
    <w:basedOn w:val="Normal"/>
    <w:next w:val="BodyText1"/>
    <w:link w:val="LongStandardL1Char"/>
    <w:rsid w:val="007A332A"/>
    <w:pPr>
      <w:keepNext/>
      <w:numPr>
        <w:numId w:val="1"/>
      </w:numPr>
      <w:suppressAutoHyphens/>
      <w:jc w:val="left"/>
      <w:outlineLvl w:val="0"/>
    </w:pPr>
    <w:rPr>
      <w:b/>
      <w:caps/>
      <w:lang w:val="ro-RO"/>
    </w:rPr>
  </w:style>
  <w:style w:type="character" w:customStyle="1" w:styleId="LongStandardL1Char">
    <w:name w:val="Long Standard L1 Char"/>
    <w:basedOn w:val="DefaultParagraphFont"/>
    <w:link w:val="LongStandardL1"/>
    <w:rsid w:val="007A332A"/>
    <w:rPr>
      <w:rFonts w:cs="Times New Roman"/>
      <w:b/>
      <w:caps/>
      <w:sz w:val="24"/>
      <w:szCs w:val="24"/>
      <w:lang w:val="ro-RO" w:bidi="ar-AE"/>
    </w:rPr>
  </w:style>
  <w:style w:type="paragraph" w:customStyle="1" w:styleId="Schedule2L7">
    <w:name w:val="Schedule 2 L7"/>
    <w:basedOn w:val="Normal"/>
    <w:next w:val="BodyText4"/>
    <w:link w:val="Schedule2L7Char"/>
    <w:rsid w:val="00586865"/>
    <w:pPr>
      <w:numPr>
        <w:ilvl w:val="6"/>
        <w:numId w:val="3"/>
      </w:numPr>
      <w:outlineLvl w:val="6"/>
    </w:pPr>
  </w:style>
  <w:style w:type="character" w:customStyle="1" w:styleId="Schedule2L7Char">
    <w:name w:val="Schedule 2 L7 Char"/>
    <w:basedOn w:val="DefaultParagraphFont"/>
    <w:link w:val="Schedule2L7"/>
    <w:rsid w:val="00586865"/>
    <w:rPr>
      <w:rFonts w:cs="Times New Roman"/>
      <w:sz w:val="24"/>
      <w:szCs w:val="24"/>
      <w:lang w:bidi="ar-AE"/>
    </w:rPr>
  </w:style>
  <w:style w:type="paragraph" w:customStyle="1" w:styleId="Schedule2L6">
    <w:name w:val="Schedule 2 L6"/>
    <w:basedOn w:val="Normal"/>
    <w:next w:val="BodyText3"/>
    <w:link w:val="Schedule2L6Char"/>
    <w:rsid w:val="00586865"/>
    <w:pPr>
      <w:numPr>
        <w:ilvl w:val="5"/>
        <w:numId w:val="3"/>
      </w:numPr>
      <w:outlineLvl w:val="5"/>
    </w:pPr>
  </w:style>
  <w:style w:type="character" w:customStyle="1" w:styleId="Schedule2L6Char">
    <w:name w:val="Schedule 2 L6 Char"/>
    <w:basedOn w:val="DefaultParagraphFont"/>
    <w:link w:val="Schedule2L6"/>
    <w:rsid w:val="00586865"/>
    <w:rPr>
      <w:rFonts w:cs="Times New Roman"/>
      <w:sz w:val="24"/>
      <w:szCs w:val="24"/>
      <w:lang w:bidi="ar-AE"/>
    </w:rPr>
  </w:style>
  <w:style w:type="paragraph" w:customStyle="1" w:styleId="Schedule2L5">
    <w:name w:val="Schedule 2 L5"/>
    <w:basedOn w:val="Normal"/>
    <w:next w:val="BodyText2"/>
    <w:link w:val="Schedule2L5Char"/>
    <w:rsid w:val="00586865"/>
    <w:pPr>
      <w:numPr>
        <w:ilvl w:val="4"/>
        <w:numId w:val="3"/>
      </w:numPr>
      <w:outlineLvl w:val="4"/>
    </w:pPr>
  </w:style>
  <w:style w:type="character" w:customStyle="1" w:styleId="Schedule2L5Char">
    <w:name w:val="Schedule 2 L5 Char"/>
    <w:basedOn w:val="DefaultParagraphFont"/>
    <w:link w:val="Schedule2L5"/>
    <w:rsid w:val="00586865"/>
    <w:rPr>
      <w:rFonts w:cs="Times New Roman"/>
      <w:sz w:val="24"/>
      <w:szCs w:val="24"/>
      <w:lang w:bidi="ar-AE"/>
    </w:rPr>
  </w:style>
  <w:style w:type="paragraph" w:customStyle="1" w:styleId="Schedule2L4">
    <w:name w:val="Schedule 2 L4"/>
    <w:basedOn w:val="Normal"/>
    <w:next w:val="BodyText1"/>
    <w:link w:val="Schedule2L4Char"/>
    <w:rsid w:val="00586865"/>
    <w:pPr>
      <w:numPr>
        <w:ilvl w:val="3"/>
        <w:numId w:val="3"/>
      </w:numPr>
      <w:outlineLvl w:val="3"/>
    </w:pPr>
  </w:style>
  <w:style w:type="character" w:customStyle="1" w:styleId="Schedule2L4Char">
    <w:name w:val="Schedule 2 L4 Char"/>
    <w:basedOn w:val="DefaultParagraphFont"/>
    <w:link w:val="Schedule2L4"/>
    <w:rsid w:val="00586865"/>
    <w:rPr>
      <w:rFonts w:cs="Times New Roman"/>
      <w:sz w:val="24"/>
      <w:szCs w:val="24"/>
      <w:lang w:bidi="ar-AE"/>
    </w:rPr>
  </w:style>
  <w:style w:type="paragraph" w:customStyle="1" w:styleId="Schedule2L3">
    <w:name w:val="Schedule 2 L3"/>
    <w:basedOn w:val="Normal"/>
    <w:next w:val="BodyText1"/>
    <w:link w:val="Schedule2L3Char"/>
    <w:rsid w:val="00586865"/>
    <w:pPr>
      <w:numPr>
        <w:ilvl w:val="2"/>
        <w:numId w:val="3"/>
      </w:numPr>
      <w:outlineLvl w:val="2"/>
    </w:pPr>
  </w:style>
  <w:style w:type="character" w:customStyle="1" w:styleId="Schedule2L3Char">
    <w:name w:val="Schedule 2 L3 Char"/>
    <w:basedOn w:val="DefaultParagraphFont"/>
    <w:link w:val="Schedule2L3"/>
    <w:rsid w:val="00586865"/>
    <w:rPr>
      <w:rFonts w:cs="Times New Roman"/>
      <w:sz w:val="24"/>
      <w:szCs w:val="24"/>
      <w:lang w:bidi="ar-AE"/>
    </w:rPr>
  </w:style>
  <w:style w:type="paragraph" w:customStyle="1" w:styleId="Schedule2L2">
    <w:name w:val="Schedule 2 L2"/>
    <w:basedOn w:val="Normal"/>
    <w:next w:val="BodyText"/>
    <w:link w:val="Schedule2L2Char"/>
    <w:rsid w:val="00586865"/>
    <w:pPr>
      <w:numPr>
        <w:ilvl w:val="1"/>
        <w:numId w:val="3"/>
      </w:numPr>
      <w:jc w:val="center"/>
      <w:outlineLvl w:val="1"/>
    </w:pPr>
    <w:rPr>
      <w:b/>
      <w:caps/>
    </w:rPr>
  </w:style>
  <w:style w:type="character" w:customStyle="1" w:styleId="Schedule2L2Char">
    <w:name w:val="Schedule 2 L2 Char"/>
    <w:basedOn w:val="DefaultParagraphFont"/>
    <w:link w:val="Schedule2L2"/>
    <w:rsid w:val="00586865"/>
    <w:rPr>
      <w:rFonts w:cs="Times New Roman"/>
      <w:b/>
      <w:caps/>
      <w:sz w:val="24"/>
      <w:szCs w:val="24"/>
      <w:lang w:bidi="ar-AE"/>
    </w:rPr>
  </w:style>
  <w:style w:type="paragraph" w:customStyle="1" w:styleId="Schedule2L1">
    <w:name w:val="Schedule 2 L1"/>
    <w:basedOn w:val="Normal"/>
    <w:next w:val="BodyText"/>
    <w:link w:val="Schedule2L1Char"/>
    <w:rsid w:val="00586865"/>
    <w:pPr>
      <w:keepNext/>
      <w:pageBreakBefore/>
      <w:numPr>
        <w:numId w:val="3"/>
      </w:numPr>
      <w:jc w:val="center"/>
      <w:outlineLvl w:val="0"/>
    </w:pPr>
    <w:rPr>
      <w:b/>
      <w:caps/>
    </w:rPr>
  </w:style>
  <w:style w:type="character" w:customStyle="1" w:styleId="Schedule2L1Char">
    <w:name w:val="Schedule 2 L1 Char"/>
    <w:basedOn w:val="DefaultParagraphFont"/>
    <w:link w:val="Schedule2L1"/>
    <w:rsid w:val="00586865"/>
    <w:rPr>
      <w:rFonts w:cs="Times New Roman"/>
      <w:b/>
      <w:caps/>
      <w:sz w:val="24"/>
      <w:szCs w:val="24"/>
      <w:lang w:bidi="ar-AE"/>
    </w:rPr>
  </w:style>
  <w:style w:type="paragraph" w:customStyle="1" w:styleId="SimpleList29">
    <w:name w:val="Simple List_2_9"/>
    <w:basedOn w:val="Normal"/>
    <w:next w:val="SimpleL9"/>
    <w:link w:val="SimpleList29Char"/>
    <w:rsid w:val="007512F1"/>
    <w:pPr>
      <w:numPr>
        <w:ilvl w:val="8"/>
        <w:numId w:val="6"/>
      </w:numPr>
    </w:pPr>
    <w:rPr>
      <w:lang w:val="ro-RO"/>
    </w:rPr>
  </w:style>
  <w:style w:type="character" w:customStyle="1" w:styleId="SimpleList29Char">
    <w:name w:val="Simple List_2_9 Char"/>
    <w:basedOn w:val="BodyText2Char"/>
    <w:link w:val="SimpleList29"/>
    <w:rsid w:val="007512F1"/>
    <w:rPr>
      <w:rFonts w:cs="Times New Roman"/>
      <w:sz w:val="24"/>
      <w:szCs w:val="24"/>
      <w:lang w:val="ro-RO" w:eastAsia="en-GB" w:bidi="ar-AE"/>
    </w:rPr>
  </w:style>
  <w:style w:type="paragraph" w:customStyle="1" w:styleId="SimpleList28">
    <w:name w:val="Simple List_2_8"/>
    <w:basedOn w:val="Normal"/>
    <w:next w:val="SimpleL8"/>
    <w:link w:val="SimpleList28Char"/>
    <w:rsid w:val="007512F1"/>
    <w:pPr>
      <w:numPr>
        <w:ilvl w:val="7"/>
        <w:numId w:val="6"/>
      </w:numPr>
    </w:pPr>
    <w:rPr>
      <w:lang w:val="ro-RO"/>
    </w:rPr>
  </w:style>
  <w:style w:type="character" w:customStyle="1" w:styleId="SimpleList28Char">
    <w:name w:val="Simple List_2_8 Char"/>
    <w:basedOn w:val="BodyText2Char"/>
    <w:link w:val="SimpleList28"/>
    <w:rsid w:val="007512F1"/>
    <w:rPr>
      <w:rFonts w:cs="Times New Roman"/>
      <w:sz w:val="24"/>
      <w:szCs w:val="24"/>
      <w:lang w:val="ro-RO" w:eastAsia="en-GB" w:bidi="ar-AE"/>
    </w:rPr>
  </w:style>
  <w:style w:type="paragraph" w:customStyle="1" w:styleId="SimpleList27">
    <w:name w:val="Simple List_2_7"/>
    <w:basedOn w:val="Normal"/>
    <w:next w:val="SimpleL7"/>
    <w:link w:val="SimpleList27Char"/>
    <w:rsid w:val="007512F1"/>
    <w:pPr>
      <w:numPr>
        <w:ilvl w:val="6"/>
        <w:numId w:val="6"/>
      </w:numPr>
      <w:outlineLvl w:val="6"/>
    </w:pPr>
    <w:rPr>
      <w:lang w:val="ro-RO"/>
    </w:rPr>
  </w:style>
  <w:style w:type="character" w:customStyle="1" w:styleId="SimpleList27Char">
    <w:name w:val="Simple List_2_7 Char"/>
    <w:basedOn w:val="BodyText2Char"/>
    <w:link w:val="SimpleList27"/>
    <w:rsid w:val="007512F1"/>
    <w:rPr>
      <w:rFonts w:cs="Times New Roman"/>
      <w:sz w:val="24"/>
      <w:szCs w:val="24"/>
      <w:lang w:val="ro-RO" w:eastAsia="en-GB" w:bidi="ar-AE"/>
    </w:rPr>
  </w:style>
  <w:style w:type="paragraph" w:customStyle="1" w:styleId="SimpleList26">
    <w:name w:val="Simple List_2_6"/>
    <w:basedOn w:val="Normal"/>
    <w:next w:val="SimpleL6"/>
    <w:link w:val="SimpleList26Char"/>
    <w:rsid w:val="007512F1"/>
    <w:pPr>
      <w:numPr>
        <w:ilvl w:val="5"/>
        <w:numId w:val="6"/>
      </w:numPr>
      <w:outlineLvl w:val="5"/>
    </w:pPr>
    <w:rPr>
      <w:lang w:val="ro-RO"/>
    </w:rPr>
  </w:style>
  <w:style w:type="character" w:customStyle="1" w:styleId="SimpleList26Char">
    <w:name w:val="Simple List_2_6 Char"/>
    <w:basedOn w:val="BodyText2Char"/>
    <w:link w:val="SimpleList26"/>
    <w:rsid w:val="007512F1"/>
    <w:rPr>
      <w:rFonts w:cs="Times New Roman"/>
      <w:sz w:val="24"/>
      <w:szCs w:val="24"/>
      <w:lang w:val="ro-RO" w:eastAsia="en-GB" w:bidi="ar-AE"/>
    </w:rPr>
  </w:style>
  <w:style w:type="paragraph" w:customStyle="1" w:styleId="SimpleList25">
    <w:name w:val="Simple List_2_5"/>
    <w:basedOn w:val="Normal"/>
    <w:next w:val="SimpleL5"/>
    <w:link w:val="SimpleList25Char"/>
    <w:rsid w:val="007512F1"/>
    <w:pPr>
      <w:numPr>
        <w:ilvl w:val="4"/>
        <w:numId w:val="6"/>
      </w:numPr>
      <w:outlineLvl w:val="4"/>
    </w:pPr>
    <w:rPr>
      <w:lang w:val="ro-RO"/>
    </w:rPr>
  </w:style>
  <w:style w:type="character" w:customStyle="1" w:styleId="SimpleList25Char">
    <w:name w:val="Simple List_2_5 Char"/>
    <w:basedOn w:val="BodyText2Char"/>
    <w:link w:val="SimpleList25"/>
    <w:rsid w:val="007512F1"/>
    <w:rPr>
      <w:rFonts w:cs="Times New Roman"/>
      <w:sz w:val="24"/>
      <w:szCs w:val="24"/>
      <w:lang w:val="ro-RO" w:eastAsia="en-GB" w:bidi="ar-AE"/>
    </w:rPr>
  </w:style>
  <w:style w:type="paragraph" w:customStyle="1" w:styleId="SimpleList24">
    <w:name w:val="Simple List_2_4"/>
    <w:basedOn w:val="Normal"/>
    <w:next w:val="SimpleL4"/>
    <w:link w:val="SimpleList24Char"/>
    <w:rsid w:val="007512F1"/>
    <w:pPr>
      <w:numPr>
        <w:ilvl w:val="3"/>
        <w:numId w:val="6"/>
      </w:numPr>
      <w:outlineLvl w:val="3"/>
    </w:pPr>
    <w:rPr>
      <w:lang w:val="ro-RO"/>
    </w:rPr>
  </w:style>
  <w:style w:type="character" w:customStyle="1" w:styleId="SimpleList24Char">
    <w:name w:val="Simple List_2_4 Char"/>
    <w:basedOn w:val="BodyText2Char"/>
    <w:link w:val="SimpleList24"/>
    <w:rsid w:val="007512F1"/>
    <w:rPr>
      <w:rFonts w:cs="Times New Roman"/>
      <w:sz w:val="24"/>
      <w:szCs w:val="24"/>
      <w:lang w:val="ro-RO" w:eastAsia="en-GB" w:bidi="ar-AE"/>
    </w:rPr>
  </w:style>
  <w:style w:type="paragraph" w:customStyle="1" w:styleId="SimpleList23">
    <w:name w:val="Simple List_2_3"/>
    <w:basedOn w:val="Normal"/>
    <w:next w:val="SimpleL3"/>
    <w:link w:val="SimpleList23Char"/>
    <w:rsid w:val="007512F1"/>
    <w:pPr>
      <w:numPr>
        <w:ilvl w:val="2"/>
        <w:numId w:val="6"/>
      </w:numPr>
      <w:outlineLvl w:val="2"/>
    </w:pPr>
    <w:rPr>
      <w:lang w:val="ro-RO"/>
    </w:rPr>
  </w:style>
  <w:style w:type="character" w:customStyle="1" w:styleId="SimpleList23Char">
    <w:name w:val="Simple List_2_3 Char"/>
    <w:basedOn w:val="BodyText2Char"/>
    <w:link w:val="SimpleList23"/>
    <w:rsid w:val="007512F1"/>
    <w:rPr>
      <w:rFonts w:cs="Times New Roman"/>
      <w:sz w:val="24"/>
      <w:szCs w:val="24"/>
      <w:lang w:val="ro-RO" w:eastAsia="en-GB" w:bidi="ar-AE"/>
    </w:rPr>
  </w:style>
  <w:style w:type="paragraph" w:customStyle="1" w:styleId="SimpleList22">
    <w:name w:val="Simple List_2_2"/>
    <w:basedOn w:val="Normal"/>
    <w:next w:val="SimpleL2"/>
    <w:link w:val="SimpleList22Char"/>
    <w:rsid w:val="007512F1"/>
    <w:pPr>
      <w:numPr>
        <w:ilvl w:val="1"/>
        <w:numId w:val="6"/>
      </w:numPr>
      <w:outlineLvl w:val="1"/>
    </w:pPr>
    <w:rPr>
      <w:lang w:val="ro-RO"/>
    </w:rPr>
  </w:style>
  <w:style w:type="character" w:customStyle="1" w:styleId="SimpleList22Char">
    <w:name w:val="Simple List_2_2 Char"/>
    <w:basedOn w:val="BodyText2Char"/>
    <w:link w:val="SimpleList22"/>
    <w:rsid w:val="007512F1"/>
    <w:rPr>
      <w:rFonts w:cs="Times New Roman"/>
      <w:sz w:val="24"/>
      <w:szCs w:val="24"/>
      <w:lang w:val="ro-RO" w:eastAsia="en-GB" w:bidi="ar-AE"/>
    </w:rPr>
  </w:style>
  <w:style w:type="paragraph" w:customStyle="1" w:styleId="SimpleList21">
    <w:name w:val="Simple List_2_1"/>
    <w:basedOn w:val="Normal"/>
    <w:next w:val="SimpleL1"/>
    <w:link w:val="SimpleList21Char"/>
    <w:rsid w:val="007512F1"/>
    <w:pPr>
      <w:numPr>
        <w:numId w:val="6"/>
      </w:numPr>
      <w:outlineLvl w:val="0"/>
    </w:pPr>
    <w:rPr>
      <w:lang w:val="ro-RO"/>
    </w:rPr>
  </w:style>
  <w:style w:type="character" w:customStyle="1" w:styleId="SimpleList21Char">
    <w:name w:val="Simple List_2_1 Char"/>
    <w:basedOn w:val="BodyText2Char"/>
    <w:link w:val="SimpleList21"/>
    <w:rsid w:val="007512F1"/>
    <w:rPr>
      <w:rFonts w:cs="Times New Roman"/>
      <w:sz w:val="24"/>
      <w:szCs w:val="24"/>
      <w:lang w:val="ro-RO" w:eastAsia="en-GB" w:bidi="ar-AE"/>
    </w:rPr>
  </w:style>
  <w:style w:type="character" w:customStyle="1" w:styleId="BodyText1Char">
    <w:name w:val="Body Text 1 Char"/>
    <w:link w:val="BodyText1"/>
    <w:rsid w:val="001A319F"/>
    <w:rPr>
      <w:rFonts w:cs="Times New Roman"/>
      <w:sz w:val="24"/>
      <w:szCs w:val="24"/>
      <w:lang w:eastAsia="en-GB" w:bidi="ar-AE"/>
    </w:rPr>
  </w:style>
  <w:style w:type="paragraph" w:customStyle="1" w:styleId="Definition">
    <w:name w:val="Definition"/>
    <w:basedOn w:val="Normal"/>
    <w:link w:val="DefinitionChar"/>
    <w:rsid w:val="008F726A"/>
    <w:pPr>
      <w:tabs>
        <w:tab w:val="left" w:pos="3402"/>
        <w:tab w:val="left" w:pos="3969"/>
        <w:tab w:val="left" w:pos="4536"/>
        <w:tab w:val="left" w:pos="5103"/>
        <w:tab w:val="left" w:pos="5670"/>
        <w:tab w:val="left" w:pos="6237"/>
        <w:tab w:val="left" w:pos="6804"/>
        <w:tab w:val="left" w:pos="7371"/>
        <w:tab w:val="left" w:pos="7938"/>
      </w:tabs>
      <w:spacing w:before="240" w:after="0"/>
      <w:ind w:left="2835" w:hanging="2835"/>
    </w:pPr>
    <w:rPr>
      <w:rFonts w:ascii="CG Times (WN)" w:eastAsia="Times New Roman" w:hAnsi="CG Times (WN)"/>
      <w:szCs w:val="20"/>
      <w:lang w:eastAsia="en-GB" w:bidi="ar-SA"/>
    </w:rPr>
  </w:style>
  <w:style w:type="paragraph" w:customStyle="1" w:styleId="ScheduleHeading">
    <w:name w:val="Schedule Heading"/>
    <w:basedOn w:val="Title"/>
    <w:next w:val="Normal"/>
    <w:rsid w:val="008F726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480"/>
      <w:outlineLvl w:val="0"/>
    </w:pPr>
    <w:rPr>
      <w:rFonts w:eastAsia="Times New Roman"/>
      <w:bCs w:val="0"/>
      <w:caps/>
      <w:szCs w:val="20"/>
      <w:lang w:val="ro-RO" w:eastAsia="en-GB" w:bidi="ar-SA"/>
    </w:rPr>
  </w:style>
  <w:style w:type="character" w:customStyle="1" w:styleId="DefinitionChar">
    <w:name w:val="Definition Char"/>
    <w:link w:val="Definition"/>
    <w:rsid w:val="008F726A"/>
    <w:rPr>
      <w:rFonts w:ascii="CG Times (WN)" w:eastAsia="Times New Roman" w:hAnsi="CG Times (WN)" w:cs="Times New Roman"/>
      <w:sz w:val="24"/>
      <w:lang w:eastAsia="en-GB" w:bidi="ar-SA"/>
    </w:rPr>
  </w:style>
  <w:style w:type="paragraph" w:customStyle="1" w:styleId="BulletL9">
    <w:name w:val="Bullet L9"/>
    <w:basedOn w:val="Normal"/>
    <w:rsid w:val="005E52B0"/>
    <w:pPr>
      <w:tabs>
        <w:tab w:val="num" w:pos="0"/>
      </w:tabs>
      <w:ind w:left="1"/>
      <w:outlineLvl w:val="8"/>
    </w:pPr>
  </w:style>
  <w:style w:type="paragraph" w:customStyle="1" w:styleId="BulletL8">
    <w:name w:val="Bullet L8"/>
    <w:basedOn w:val="Normal"/>
    <w:rsid w:val="005E52B0"/>
    <w:pPr>
      <w:tabs>
        <w:tab w:val="num" w:pos="0"/>
      </w:tabs>
      <w:ind w:left="1"/>
      <w:outlineLvl w:val="7"/>
    </w:pPr>
  </w:style>
  <w:style w:type="paragraph" w:customStyle="1" w:styleId="BulletL7">
    <w:name w:val="Bullet L7"/>
    <w:basedOn w:val="Normal"/>
    <w:rsid w:val="005E52B0"/>
    <w:pPr>
      <w:tabs>
        <w:tab w:val="num" w:pos="5040"/>
      </w:tabs>
      <w:ind w:left="5041" w:hanging="720"/>
      <w:outlineLvl w:val="6"/>
    </w:pPr>
  </w:style>
  <w:style w:type="paragraph" w:customStyle="1" w:styleId="BulletL6">
    <w:name w:val="Bullet L6"/>
    <w:basedOn w:val="Normal"/>
    <w:rsid w:val="005E52B0"/>
    <w:pPr>
      <w:tabs>
        <w:tab w:val="num" w:pos="4320"/>
      </w:tabs>
      <w:ind w:left="4321" w:hanging="720"/>
      <w:outlineLvl w:val="5"/>
    </w:pPr>
  </w:style>
  <w:style w:type="paragraph" w:customStyle="1" w:styleId="BulletL5">
    <w:name w:val="Bullet L5"/>
    <w:basedOn w:val="Normal"/>
    <w:rsid w:val="005E52B0"/>
    <w:pPr>
      <w:tabs>
        <w:tab w:val="num" w:pos="3600"/>
      </w:tabs>
      <w:ind w:left="3601" w:hanging="720"/>
      <w:outlineLvl w:val="4"/>
    </w:pPr>
  </w:style>
  <w:style w:type="paragraph" w:customStyle="1" w:styleId="BulletL4">
    <w:name w:val="Bullet L4"/>
    <w:basedOn w:val="Normal"/>
    <w:rsid w:val="005E52B0"/>
    <w:pPr>
      <w:tabs>
        <w:tab w:val="num" w:pos="2880"/>
      </w:tabs>
      <w:ind w:left="2881" w:hanging="720"/>
      <w:outlineLvl w:val="3"/>
    </w:pPr>
  </w:style>
  <w:style w:type="paragraph" w:customStyle="1" w:styleId="BulletL3">
    <w:name w:val="Bullet L3"/>
    <w:basedOn w:val="Normal"/>
    <w:rsid w:val="005E52B0"/>
    <w:pPr>
      <w:tabs>
        <w:tab w:val="num" w:pos="2160"/>
      </w:tabs>
      <w:ind w:left="2161" w:hanging="720"/>
      <w:outlineLvl w:val="2"/>
    </w:pPr>
  </w:style>
  <w:style w:type="paragraph" w:customStyle="1" w:styleId="BulletL2">
    <w:name w:val="Bullet L2"/>
    <w:basedOn w:val="Normal"/>
    <w:rsid w:val="005E52B0"/>
    <w:pPr>
      <w:tabs>
        <w:tab w:val="num" w:pos="1440"/>
      </w:tabs>
      <w:ind w:left="1441" w:hanging="720"/>
      <w:outlineLvl w:val="1"/>
    </w:pPr>
  </w:style>
  <w:style w:type="paragraph" w:customStyle="1" w:styleId="BulletL1">
    <w:name w:val="Bullet L1"/>
    <w:basedOn w:val="Normal"/>
    <w:rsid w:val="005E52B0"/>
    <w:pPr>
      <w:tabs>
        <w:tab w:val="num" w:pos="720"/>
      </w:tabs>
      <w:ind w:left="721" w:hanging="720"/>
      <w:outlineLvl w:val="0"/>
    </w:pPr>
  </w:style>
  <w:style w:type="character" w:styleId="LineNumber">
    <w:name w:val="line number"/>
    <w:basedOn w:val="DefaultParagraphFont"/>
    <w:uiPriority w:val="99"/>
    <w:semiHidden/>
    <w:unhideWhenUsed/>
    <w:rsid w:val="001D5CA9"/>
  </w:style>
</w:styles>
</file>

<file path=word/webSettings.xml><?xml version="1.0" encoding="utf-8"?>
<w:webSettings xmlns:r="http://schemas.openxmlformats.org/officeDocument/2006/relationships" xmlns:w="http://schemas.openxmlformats.org/wordprocessingml/2006/main">
  <w:divs>
    <w:div w:id="104991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lifford%20Chance\Office%202016\Templates\Agree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1DEE8B9AADB4F99B98C792E7607A78F"/>
        <w:category>
          <w:name w:val="General"/>
          <w:gallery w:val="placeholder"/>
        </w:category>
        <w:types>
          <w:type w:val="bbPlcHdr"/>
        </w:types>
        <w:behaviors>
          <w:behavior w:val="content"/>
        </w:behaviors>
        <w:guid w:val="{8D3877DC-A948-4A36-8111-736E5E72A8EC}"/>
      </w:docPartPr>
      <w:docPartBody>
        <w:p w:rsidR="00E24F32" w:rsidRDefault="00DE5695" w:rsidP="00E24F32">
          <w:pPr>
            <w:pStyle w:val="81DEE8B9AADB4F99B98C792E7607A78F"/>
          </w:pP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panose1 w:val="02010600030101010101"/>
    <w:charset w:val="86"/>
    <w:family w:val="auto"/>
    <w:pitch w:val="variable"/>
    <w:sig w:usb0="00000003" w:usb1="288F0000" w:usb2="00000016"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hyphenationZone w:val="425"/>
  <w:characterSpacingControl w:val="doNotCompress"/>
  <w:compat>
    <w:useFELayout/>
  </w:compat>
  <w:rsids>
    <w:rsidRoot w:val="00055C9C"/>
    <w:rsid w:val="00055C9C"/>
    <w:rsid w:val="00243218"/>
    <w:rsid w:val="00DB0AD7"/>
    <w:rsid w:val="00DE569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1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B08FA"/>
    <w:rPr>
      <w:color w:val="808080"/>
    </w:rPr>
  </w:style>
  <w:style w:type="paragraph" w:customStyle="1" w:styleId="83C60B056B21438380720CC959D13729">
    <w:name w:val="83C60B056B21438380720CC959D13729"/>
    <w:rsid w:val="001631D0"/>
  </w:style>
  <w:style w:type="paragraph" w:customStyle="1" w:styleId="CA5A8A4526244064B5E91806D7093710">
    <w:name w:val="CA5A8A4526244064B5E91806D7093710"/>
    <w:rsid w:val="001631D0"/>
  </w:style>
  <w:style w:type="paragraph" w:customStyle="1" w:styleId="4A992CBA1B654B73B556B93840A00586">
    <w:name w:val="4A992CBA1B654B73B556B93840A00586"/>
    <w:rsid w:val="001631D0"/>
  </w:style>
  <w:style w:type="paragraph" w:customStyle="1" w:styleId="BF4DAD8C6FA34499816ABB081D1D9A31">
    <w:name w:val="BF4DAD8C6FA34499816ABB081D1D9A31"/>
    <w:rsid w:val="001631D0"/>
  </w:style>
  <w:style w:type="paragraph" w:customStyle="1" w:styleId="4DF7458FD46B48BEBE0A28FD6015E7F1">
    <w:name w:val="4DF7458FD46B48BEBE0A28FD6015E7F1"/>
    <w:rsid w:val="001631D0"/>
  </w:style>
  <w:style w:type="paragraph" w:customStyle="1" w:styleId="1E8A101A6A8F4107AB569B426A6EC681">
    <w:name w:val="1E8A101A6A8F4107AB569B426A6EC681"/>
    <w:rsid w:val="001631D0"/>
  </w:style>
  <w:style w:type="paragraph" w:customStyle="1" w:styleId="BC56A5F8D4EE4CAFAC3B8C6A4615B955">
    <w:name w:val="BC56A5F8D4EE4CAFAC3B8C6A4615B955"/>
    <w:rsid w:val="001631D0"/>
  </w:style>
  <w:style w:type="paragraph" w:customStyle="1" w:styleId="3AAD0C53BDF944479B7170031AA2CBC0">
    <w:name w:val="3AAD0C53BDF944479B7170031AA2CBC0"/>
    <w:rsid w:val="001631D0"/>
  </w:style>
  <w:style w:type="paragraph" w:customStyle="1" w:styleId="7C23811DC56F406CA25907BD775E9745">
    <w:name w:val="7C23811DC56F406CA25907BD775E9745"/>
    <w:rsid w:val="001631D0"/>
  </w:style>
  <w:style w:type="paragraph" w:customStyle="1" w:styleId="450BAB12FC8943F5B586EF5C61E0B256">
    <w:name w:val="450BAB12FC8943F5B586EF5C61E0B256"/>
    <w:rsid w:val="001631D0"/>
  </w:style>
  <w:style w:type="paragraph" w:customStyle="1" w:styleId="534E447CCF6B486F9710B702BBF51407">
    <w:name w:val="534E447CCF6B486F9710B702BBF51407"/>
    <w:rsid w:val="001631D0"/>
  </w:style>
  <w:style w:type="paragraph" w:customStyle="1" w:styleId="8C9D14244FFA4F91B886B25BAC160983">
    <w:name w:val="8C9D14244FFA4F91B886B25BAC160983"/>
    <w:rsid w:val="001631D0"/>
  </w:style>
  <w:style w:type="paragraph" w:customStyle="1" w:styleId="A757DA17A41B41919C41807556BB98F5">
    <w:name w:val="A757DA17A41B41919C41807556BB98F5"/>
    <w:rsid w:val="001631D0"/>
  </w:style>
  <w:style w:type="paragraph" w:customStyle="1" w:styleId="7BC0B2025A934FEAA32EE15DE7B799AA">
    <w:name w:val="7BC0B2025A934FEAA32EE15DE7B799AA"/>
    <w:rsid w:val="001631D0"/>
  </w:style>
  <w:style w:type="paragraph" w:customStyle="1" w:styleId="3ABEF848F8934226B55C4678C7D2EDEF">
    <w:name w:val="3ABEF848F8934226B55C4678C7D2EDEF"/>
    <w:rsid w:val="001631D0"/>
  </w:style>
  <w:style w:type="paragraph" w:customStyle="1" w:styleId="30D9DF198BEB4118BE086479868AD511">
    <w:name w:val="30D9DF198BEB4118BE086479868AD511"/>
    <w:rsid w:val="001631D0"/>
  </w:style>
  <w:style w:type="paragraph" w:customStyle="1" w:styleId="364CA63C5B1C44FBB980F106F8F8C275">
    <w:name w:val="364CA63C5B1C44FBB980F106F8F8C275"/>
    <w:rsid w:val="001631D0"/>
  </w:style>
  <w:style w:type="paragraph" w:customStyle="1" w:styleId="2491EB11FB3C4EC9999F354F75D4D4F8">
    <w:name w:val="2491EB11FB3C4EC9999F354F75D4D4F8"/>
    <w:rsid w:val="001631D0"/>
  </w:style>
  <w:style w:type="paragraph" w:customStyle="1" w:styleId="81DEE8B9AADB4F99B98C792E7607A78F">
    <w:name w:val="81DEE8B9AADB4F99B98C792E7607A78F"/>
    <w:rsid w:val="00E24F3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Template>
  <TotalTime>5</TotalTime>
  <Pages>33</Pages>
  <Words>10109</Words>
  <Characters>58635</Characters>
  <Application>Microsoft Office Word</Application>
  <DocSecurity>0</DocSecurity>
  <Lines>488</Lines>
  <Paragraphs>137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 sapl13</dc:creator>
  <cp:lastModifiedBy>utilizator sapl11</cp:lastModifiedBy>
  <cp:revision>4</cp:revision>
  <cp:lastPrinted>2018-11-29T07:34:00Z</cp:lastPrinted>
  <dcterms:created xsi:type="dcterms:W3CDTF">2018-11-27T08:12:00Z</dcterms:created>
  <dcterms:modified xsi:type="dcterms:W3CDTF">2018-11-29T07:34:00Z</dcterms:modified>
</cp:coreProperties>
</file>